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9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805"/>
        <w:gridCol w:w="444"/>
        <w:gridCol w:w="386"/>
        <w:gridCol w:w="115"/>
        <w:gridCol w:w="100"/>
        <w:gridCol w:w="1247"/>
        <w:gridCol w:w="344"/>
        <w:gridCol w:w="214"/>
        <w:gridCol w:w="574"/>
        <w:gridCol w:w="1346"/>
        <w:gridCol w:w="788"/>
        <w:gridCol w:w="1476"/>
        <w:gridCol w:w="599"/>
        <w:gridCol w:w="57"/>
      </w:tblGrid>
      <w:tr w:rsidR="009B2AE5" w:rsidTr="007C684A">
        <w:trPr>
          <w:trHeight w:hRule="exact" w:val="115"/>
        </w:trPr>
        <w:tc>
          <w:tcPr>
            <w:tcW w:w="9839" w:type="dxa"/>
            <w:gridSpan w:val="15"/>
          </w:tcPr>
          <w:p w:rsidR="009B2AE5" w:rsidRDefault="009B2AE5"/>
        </w:tc>
      </w:tr>
      <w:tr w:rsidR="009B2AE5" w:rsidTr="007C684A">
        <w:trPr>
          <w:trHeight w:hRule="exact" w:val="1132"/>
        </w:trPr>
        <w:tc>
          <w:tcPr>
            <w:tcW w:w="9782" w:type="dxa"/>
            <w:gridSpan w:val="14"/>
            <w:shd w:val="clear" w:color="auto" w:fill="auto"/>
            <w:vAlign w:val="center"/>
          </w:tcPr>
          <w:p w:rsidR="009B2AE5" w:rsidRDefault="00B3150B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 xml:space="preserve">Договор </w:t>
            </w:r>
          </w:p>
          <w:p w:rsidR="009B2AE5" w:rsidRDefault="00B3150B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 предоставлении социальных услуг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100"/>
        </w:trPr>
        <w:tc>
          <w:tcPr>
            <w:tcW w:w="6919" w:type="dxa"/>
            <w:gridSpan w:val="11"/>
          </w:tcPr>
          <w:p w:rsidR="009B2AE5" w:rsidRDefault="009B2AE5"/>
        </w:tc>
        <w:tc>
          <w:tcPr>
            <w:tcW w:w="2863" w:type="dxa"/>
            <w:gridSpan w:val="3"/>
            <w:vMerge w:val="restart"/>
            <w:shd w:val="clear" w:color="auto" w:fill="auto"/>
            <w:vAlign w:val="bottom"/>
          </w:tcPr>
          <w:p w:rsidR="009B2AE5" w:rsidRDefault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__ _______ ___ года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229"/>
        </w:trPr>
        <w:tc>
          <w:tcPr>
            <w:tcW w:w="4999" w:type="dxa"/>
            <w:gridSpan w:val="9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9B2AE5" w:rsidRDefault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р-н Кингисеппский, волость Котельская, д Неппово, дом 65</w:t>
            </w:r>
          </w:p>
        </w:tc>
        <w:tc>
          <w:tcPr>
            <w:tcW w:w="1920" w:type="dxa"/>
            <w:gridSpan w:val="2"/>
          </w:tcPr>
          <w:p w:rsidR="009B2AE5" w:rsidRDefault="009B2AE5"/>
        </w:tc>
        <w:tc>
          <w:tcPr>
            <w:tcW w:w="2863" w:type="dxa"/>
            <w:gridSpan w:val="3"/>
            <w:vMerge/>
            <w:shd w:val="clear" w:color="auto" w:fill="auto"/>
            <w:vAlign w:val="bottom"/>
          </w:tcPr>
          <w:p w:rsidR="009B2AE5" w:rsidRDefault="009B2AE5"/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229"/>
        </w:trPr>
        <w:tc>
          <w:tcPr>
            <w:tcW w:w="4999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</w:tcPr>
          <w:p w:rsidR="009B2AE5" w:rsidRDefault="009B2AE5"/>
        </w:tc>
        <w:tc>
          <w:tcPr>
            <w:tcW w:w="1920" w:type="dxa"/>
            <w:gridSpan w:val="2"/>
          </w:tcPr>
          <w:p w:rsidR="009B2AE5" w:rsidRDefault="009B2AE5"/>
        </w:tc>
        <w:tc>
          <w:tcPr>
            <w:tcW w:w="2863" w:type="dxa"/>
            <w:gridSpan w:val="3"/>
            <w:shd w:val="clear" w:color="auto" w:fill="auto"/>
          </w:tcPr>
          <w:p w:rsidR="009B2AE5" w:rsidRDefault="00B3150B" w:rsidP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№ 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115"/>
        </w:trPr>
        <w:tc>
          <w:tcPr>
            <w:tcW w:w="4999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</w:tcPr>
          <w:p w:rsidR="009B2AE5" w:rsidRDefault="009B2AE5"/>
        </w:tc>
        <w:tc>
          <w:tcPr>
            <w:tcW w:w="4840" w:type="dxa"/>
            <w:gridSpan w:val="6"/>
          </w:tcPr>
          <w:p w:rsidR="009B2AE5" w:rsidRDefault="009B2AE5"/>
        </w:tc>
      </w:tr>
      <w:tr w:rsidR="009B2AE5" w:rsidTr="007C684A">
        <w:trPr>
          <w:trHeight w:hRule="exact" w:val="229"/>
        </w:trPr>
        <w:tc>
          <w:tcPr>
            <w:tcW w:w="4999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9B2AE5" w:rsidRDefault="00B3150B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(место заключения договора)</w:t>
            </w:r>
          </w:p>
        </w:tc>
        <w:tc>
          <w:tcPr>
            <w:tcW w:w="4840" w:type="dxa"/>
            <w:gridSpan w:val="6"/>
          </w:tcPr>
          <w:p w:rsidR="009B2AE5" w:rsidRDefault="009B2AE5"/>
        </w:tc>
      </w:tr>
      <w:tr w:rsidR="009B2AE5" w:rsidTr="007C684A">
        <w:trPr>
          <w:trHeight w:hRule="exact" w:val="444"/>
        </w:trPr>
        <w:tc>
          <w:tcPr>
            <w:tcW w:w="9839" w:type="dxa"/>
            <w:gridSpan w:val="15"/>
          </w:tcPr>
          <w:p w:rsidR="009B2AE5" w:rsidRDefault="009B2AE5"/>
        </w:tc>
      </w:tr>
      <w:tr w:rsidR="009B2AE5" w:rsidTr="007C684A">
        <w:trPr>
          <w:trHeight w:hRule="exact" w:val="831"/>
        </w:trPr>
        <w:tc>
          <w:tcPr>
            <w:tcW w:w="344" w:type="dxa"/>
          </w:tcPr>
          <w:p w:rsidR="009B2AE5" w:rsidRDefault="009B2AE5"/>
        </w:tc>
        <w:tc>
          <w:tcPr>
            <w:tcW w:w="8839" w:type="dxa"/>
            <w:gridSpan w:val="1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B2AE5" w:rsidRDefault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Ленинградское областное государственное стационарное бюджетное учреждение социального обслуживания "Кингисеппский психоневрологический интернат"</w:t>
            </w:r>
          </w:p>
        </w:tc>
        <w:tc>
          <w:tcPr>
            <w:tcW w:w="656" w:type="dxa"/>
            <w:gridSpan w:val="2"/>
          </w:tcPr>
          <w:p w:rsidR="009B2AE5" w:rsidRDefault="009B2AE5"/>
        </w:tc>
      </w:tr>
      <w:tr w:rsidR="009B2AE5" w:rsidTr="007C684A">
        <w:trPr>
          <w:trHeight w:hRule="exact" w:val="230"/>
        </w:trPr>
        <w:tc>
          <w:tcPr>
            <w:tcW w:w="344" w:type="dxa"/>
          </w:tcPr>
          <w:p w:rsidR="009B2AE5" w:rsidRDefault="009B2AE5"/>
        </w:tc>
        <w:tc>
          <w:tcPr>
            <w:tcW w:w="8839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9B2AE5" w:rsidRDefault="00B3150B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(полное наименование поставщика социальных услуг)</w:t>
            </w:r>
          </w:p>
        </w:tc>
        <w:tc>
          <w:tcPr>
            <w:tcW w:w="656" w:type="dxa"/>
            <w:gridSpan w:val="2"/>
          </w:tcPr>
          <w:p w:rsidR="009B2AE5" w:rsidRDefault="009B2AE5"/>
        </w:tc>
      </w:tr>
      <w:tr w:rsidR="009B2AE5" w:rsidTr="007C684A">
        <w:trPr>
          <w:trHeight w:hRule="exact" w:val="286"/>
        </w:trPr>
        <w:tc>
          <w:tcPr>
            <w:tcW w:w="5573" w:type="dxa"/>
            <w:gridSpan w:val="10"/>
            <w:shd w:val="clear" w:color="auto" w:fill="auto"/>
          </w:tcPr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именуемый в дальнейшем «Исполнитель», в лице </w:t>
            </w:r>
          </w:p>
        </w:tc>
        <w:tc>
          <w:tcPr>
            <w:tcW w:w="3610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9B2AE5" w:rsidRDefault="006954E6" w:rsidP="00EE797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  <w:r w:rsidR="00EE7975">
              <w:rPr>
                <w:rFonts w:ascii="Arial" w:eastAsia="Arial" w:hAnsi="Arial" w:cs="Arial"/>
                <w:color w:val="000000"/>
                <w:spacing w:val="-2"/>
                <w:sz w:val="24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иректора</w:t>
            </w:r>
          </w:p>
        </w:tc>
        <w:tc>
          <w:tcPr>
            <w:tcW w:w="656" w:type="dxa"/>
            <w:gridSpan w:val="2"/>
          </w:tcPr>
          <w:p w:rsidR="009B2AE5" w:rsidRDefault="009B2AE5"/>
        </w:tc>
      </w:tr>
      <w:tr w:rsidR="009B2AE5" w:rsidTr="007C684A">
        <w:trPr>
          <w:trHeight w:hRule="exact" w:val="15"/>
        </w:trPr>
        <w:tc>
          <w:tcPr>
            <w:tcW w:w="5573" w:type="dxa"/>
            <w:gridSpan w:val="10"/>
          </w:tcPr>
          <w:p w:rsidR="009B2AE5" w:rsidRDefault="009B2AE5"/>
        </w:tc>
        <w:tc>
          <w:tcPr>
            <w:tcW w:w="3610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</w:tcPr>
          <w:p w:rsidR="009B2AE5" w:rsidRDefault="009B2AE5"/>
        </w:tc>
        <w:tc>
          <w:tcPr>
            <w:tcW w:w="656" w:type="dxa"/>
            <w:gridSpan w:val="2"/>
          </w:tcPr>
          <w:p w:rsidR="009B2AE5" w:rsidRDefault="009B2AE5"/>
        </w:tc>
      </w:tr>
      <w:tr w:rsidR="009B2AE5" w:rsidTr="007C684A">
        <w:trPr>
          <w:trHeight w:hRule="exact" w:val="114"/>
        </w:trPr>
        <w:tc>
          <w:tcPr>
            <w:tcW w:w="9183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B2AE5" w:rsidRDefault="006954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Семенова Игоря Викторовича</w:t>
            </w:r>
          </w:p>
        </w:tc>
        <w:tc>
          <w:tcPr>
            <w:tcW w:w="656" w:type="dxa"/>
            <w:gridSpan w:val="2"/>
          </w:tcPr>
          <w:p w:rsidR="009B2AE5" w:rsidRDefault="009B2AE5"/>
        </w:tc>
      </w:tr>
      <w:tr w:rsidR="009B2AE5" w:rsidTr="007C684A">
        <w:trPr>
          <w:trHeight w:hRule="exact" w:val="229"/>
        </w:trPr>
        <w:tc>
          <w:tcPr>
            <w:tcW w:w="9183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B2AE5" w:rsidRDefault="009B2AE5"/>
        </w:tc>
        <w:tc>
          <w:tcPr>
            <w:tcW w:w="599" w:type="dxa"/>
            <w:vMerge w:val="restart"/>
            <w:shd w:val="clear" w:color="auto" w:fill="auto"/>
          </w:tcPr>
          <w:p w:rsidR="009B2AE5" w:rsidRDefault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101"/>
        </w:trPr>
        <w:tc>
          <w:tcPr>
            <w:tcW w:w="9183" w:type="dxa"/>
            <w:gridSpan w:val="1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9B2AE5" w:rsidRDefault="00B3150B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(должность, фамилия, имя, отчество (при началичии)  уполномоченного представителя Исполнителя) </w:t>
            </w:r>
          </w:p>
        </w:tc>
        <w:tc>
          <w:tcPr>
            <w:tcW w:w="599" w:type="dxa"/>
            <w:vMerge/>
            <w:shd w:val="clear" w:color="auto" w:fill="auto"/>
          </w:tcPr>
          <w:p w:rsidR="009B2AE5" w:rsidRDefault="009B2AE5"/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114"/>
        </w:trPr>
        <w:tc>
          <w:tcPr>
            <w:tcW w:w="9183" w:type="dxa"/>
            <w:gridSpan w:val="13"/>
            <w:vMerge/>
            <w:tcBorders>
              <w:top w:val="single" w:sz="5" w:space="0" w:color="000000"/>
            </w:tcBorders>
            <w:shd w:val="clear" w:color="auto" w:fill="auto"/>
          </w:tcPr>
          <w:p w:rsidR="009B2AE5" w:rsidRDefault="009B2AE5"/>
        </w:tc>
        <w:tc>
          <w:tcPr>
            <w:tcW w:w="656" w:type="dxa"/>
            <w:gridSpan w:val="2"/>
          </w:tcPr>
          <w:p w:rsidR="009B2AE5" w:rsidRDefault="009B2AE5"/>
        </w:tc>
      </w:tr>
      <w:tr w:rsidR="009B2AE5" w:rsidTr="007C684A">
        <w:trPr>
          <w:trHeight w:hRule="exact" w:val="115"/>
        </w:trPr>
        <w:tc>
          <w:tcPr>
            <w:tcW w:w="3194" w:type="dxa"/>
            <w:gridSpan w:val="6"/>
            <w:vMerge w:val="restart"/>
            <w:shd w:val="clear" w:color="auto" w:fill="auto"/>
          </w:tcPr>
          <w:p w:rsidR="009B2AE5" w:rsidRDefault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действующего на основании</w:t>
            </w:r>
          </w:p>
        </w:tc>
        <w:tc>
          <w:tcPr>
            <w:tcW w:w="5989" w:type="dxa"/>
            <w:gridSpan w:val="7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9B2AE5" w:rsidRDefault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устава</w:t>
            </w:r>
          </w:p>
        </w:tc>
        <w:tc>
          <w:tcPr>
            <w:tcW w:w="656" w:type="dxa"/>
            <w:gridSpan w:val="2"/>
          </w:tcPr>
          <w:p w:rsidR="009B2AE5" w:rsidRDefault="009B2AE5"/>
        </w:tc>
      </w:tr>
      <w:tr w:rsidR="009B2AE5" w:rsidTr="007C684A">
        <w:trPr>
          <w:trHeight w:hRule="exact" w:val="201"/>
        </w:trPr>
        <w:tc>
          <w:tcPr>
            <w:tcW w:w="3194" w:type="dxa"/>
            <w:gridSpan w:val="6"/>
            <w:vMerge/>
            <w:shd w:val="clear" w:color="auto" w:fill="auto"/>
          </w:tcPr>
          <w:p w:rsidR="009B2AE5" w:rsidRDefault="009B2AE5"/>
        </w:tc>
        <w:tc>
          <w:tcPr>
            <w:tcW w:w="5989" w:type="dxa"/>
            <w:gridSpan w:val="7"/>
            <w:vMerge/>
            <w:tcBorders>
              <w:bottom w:val="single" w:sz="5" w:space="0" w:color="000000"/>
            </w:tcBorders>
            <w:shd w:val="clear" w:color="auto" w:fill="auto"/>
          </w:tcPr>
          <w:p w:rsidR="009B2AE5" w:rsidRDefault="009B2AE5"/>
        </w:tc>
        <w:tc>
          <w:tcPr>
            <w:tcW w:w="599" w:type="dxa"/>
            <w:vMerge w:val="restart"/>
            <w:shd w:val="clear" w:color="auto" w:fill="auto"/>
          </w:tcPr>
          <w:p w:rsidR="009B2AE5" w:rsidRDefault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28"/>
        </w:trPr>
        <w:tc>
          <w:tcPr>
            <w:tcW w:w="3094" w:type="dxa"/>
            <w:gridSpan w:val="5"/>
            <w:shd w:val="clear" w:color="auto" w:fill="auto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6089" w:type="dxa"/>
            <w:gridSpan w:val="8"/>
            <w:vMerge w:val="restart"/>
            <w:shd w:val="clear" w:color="auto" w:fill="auto"/>
          </w:tcPr>
          <w:p w:rsidR="009B2AE5" w:rsidRDefault="00B3150B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(основание правомочия: устав, доверенность, др.)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</w:tc>
        <w:tc>
          <w:tcPr>
            <w:tcW w:w="599" w:type="dxa"/>
            <w:vMerge/>
            <w:shd w:val="clear" w:color="auto" w:fill="auto"/>
          </w:tcPr>
          <w:p w:rsidR="009B2AE5" w:rsidRDefault="009B2AE5"/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115"/>
        </w:trPr>
        <w:tc>
          <w:tcPr>
            <w:tcW w:w="3094" w:type="dxa"/>
            <w:gridSpan w:val="5"/>
          </w:tcPr>
          <w:p w:rsidR="009B2AE5" w:rsidRDefault="009B2AE5"/>
        </w:tc>
        <w:tc>
          <w:tcPr>
            <w:tcW w:w="6089" w:type="dxa"/>
            <w:gridSpan w:val="8"/>
            <w:vMerge/>
            <w:shd w:val="clear" w:color="auto" w:fill="auto"/>
          </w:tcPr>
          <w:p w:rsidR="009B2AE5" w:rsidRDefault="009B2AE5"/>
        </w:tc>
        <w:tc>
          <w:tcPr>
            <w:tcW w:w="599" w:type="dxa"/>
            <w:vMerge/>
            <w:shd w:val="clear" w:color="auto" w:fill="auto"/>
          </w:tcPr>
          <w:p w:rsidR="009B2AE5" w:rsidRDefault="009B2AE5"/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57"/>
        </w:trPr>
        <w:tc>
          <w:tcPr>
            <w:tcW w:w="3094" w:type="dxa"/>
            <w:gridSpan w:val="5"/>
          </w:tcPr>
          <w:p w:rsidR="009B2AE5" w:rsidRDefault="009B2AE5"/>
        </w:tc>
        <w:tc>
          <w:tcPr>
            <w:tcW w:w="6089" w:type="dxa"/>
            <w:gridSpan w:val="8"/>
            <w:vMerge/>
            <w:shd w:val="clear" w:color="auto" w:fill="auto"/>
          </w:tcPr>
          <w:p w:rsidR="009B2AE5" w:rsidRDefault="009B2AE5"/>
        </w:tc>
        <w:tc>
          <w:tcPr>
            <w:tcW w:w="656" w:type="dxa"/>
            <w:gridSpan w:val="2"/>
          </w:tcPr>
          <w:p w:rsidR="009B2AE5" w:rsidRDefault="009B2AE5"/>
        </w:tc>
      </w:tr>
      <w:tr w:rsidR="009B2AE5" w:rsidTr="007C684A">
        <w:trPr>
          <w:trHeight w:hRule="exact" w:val="115"/>
        </w:trPr>
        <w:tc>
          <w:tcPr>
            <w:tcW w:w="2149" w:type="dxa"/>
            <w:gridSpan w:val="2"/>
            <w:vMerge w:val="restart"/>
            <w:shd w:val="clear" w:color="auto" w:fill="auto"/>
          </w:tcPr>
          <w:p w:rsidR="009B2AE5" w:rsidRDefault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с одной стороны, и </w:t>
            </w:r>
          </w:p>
        </w:tc>
        <w:tc>
          <w:tcPr>
            <w:tcW w:w="7034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656" w:type="dxa"/>
            <w:gridSpan w:val="2"/>
          </w:tcPr>
          <w:p w:rsidR="009B2AE5" w:rsidRDefault="009B2AE5"/>
        </w:tc>
      </w:tr>
      <w:tr w:rsidR="009B2AE5" w:rsidTr="007C684A">
        <w:trPr>
          <w:trHeight w:hRule="exact" w:val="186"/>
        </w:trPr>
        <w:tc>
          <w:tcPr>
            <w:tcW w:w="2149" w:type="dxa"/>
            <w:gridSpan w:val="2"/>
            <w:vMerge/>
            <w:shd w:val="clear" w:color="auto" w:fill="auto"/>
          </w:tcPr>
          <w:p w:rsidR="009B2AE5" w:rsidRDefault="009B2AE5"/>
        </w:tc>
        <w:tc>
          <w:tcPr>
            <w:tcW w:w="7034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9B2AE5" w:rsidRDefault="009B2AE5"/>
        </w:tc>
        <w:tc>
          <w:tcPr>
            <w:tcW w:w="599" w:type="dxa"/>
            <w:vMerge w:val="restart"/>
            <w:shd w:val="clear" w:color="auto" w:fill="auto"/>
          </w:tcPr>
          <w:p w:rsidR="009B2AE5" w:rsidRDefault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29"/>
        </w:trPr>
        <w:tc>
          <w:tcPr>
            <w:tcW w:w="2149" w:type="dxa"/>
            <w:gridSpan w:val="2"/>
            <w:vMerge/>
            <w:shd w:val="clear" w:color="auto" w:fill="auto"/>
          </w:tcPr>
          <w:p w:rsidR="009B2AE5" w:rsidRDefault="009B2AE5"/>
        </w:tc>
        <w:tc>
          <w:tcPr>
            <w:tcW w:w="7034" w:type="dxa"/>
            <w:gridSpan w:val="11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9B2AE5" w:rsidRDefault="009B2AE5"/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114"/>
        </w:trPr>
        <w:tc>
          <w:tcPr>
            <w:tcW w:w="2149" w:type="dxa"/>
            <w:gridSpan w:val="2"/>
          </w:tcPr>
          <w:p w:rsidR="009B2AE5" w:rsidRDefault="009B2AE5"/>
        </w:tc>
        <w:tc>
          <w:tcPr>
            <w:tcW w:w="7034" w:type="dxa"/>
            <w:gridSpan w:val="11"/>
            <w:vMerge/>
            <w:tcBorders>
              <w:top w:val="single" w:sz="5" w:space="0" w:color="000000"/>
            </w:tcBorders>
            <w:shd w:val="clear" w:color="auto" w:fill="auto"/>
          </w:tcPr>
          <w:p w:rsidR="009B2AE5" w:rsidRDefault="009B2AE5"/>
        </w:tc>
        <w:tc>
          <w:tcPr>
            <w:tcW w:w="599" w:type="dxa"/>
            <w:vMerge/>
            <w:shd w:val="clear" w:color="auto" w:fill="auto"/>
          </w:tcPr>
          <w:p w:rsidR="009B2AE5" w:rsidRDefault="009B2AE5"/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230"/>
        </w:trPr>
        <w:tc>
          <w:tcPr>
            <w:tcW w:w="2149" w:type="dxa"/>
            <w:gridSpan w:val="2"/>
          </w:tcPr>
          <w:p w:rsidR="009B2AE5" w:rsidRDefault="009B2AE5"/>
        </w:tc>
        <w:tc>
          <w:tcPr>
            <w:tcW w:w="7633" w:type="dxa"/>
            <w:gridSpan w:val="12"/>
            <w:shd w:val="clear" w:color="auto" w:fill="auto"/>
          </w:tcPr>
          <w:p w:rsidR="009B2AE5" w:rsidRDefault="00B3150B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(фамилия, имя, отчество (при наличии) гражданина, признанного нуждающимся в социальном обслуживании)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300"/>
        </w:trPr>
        <w:tc>
          <w:tcPr>
            <w:tcW w:w="9183" w:type="dxa"/>
            <w:gridSpan w:val="13"/>
            <w:shd w:val="clear" w:color="auto" w:fill="auto"/>
          </w:tcPr>
          <w:p w:rsidR="009B2AE5" w:rsidRDefault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именуемая в дальнейшем «Заказчик»</w:t>
            </w:r>
          </w:p>
        </w:tc>
        <w:tc>
          <w:tcPr>
            <w:tcW w:w="656" w:type="dxa"/>
            <w:gridSpan w:val="2"/>
          </w:tcPr>
          <w:p w:rsidR="009B2AE5" w:rsidRDefault="009B2AE5"/>
        </w:tc>
      </w:tr>
      <w:tr w:rsidR="009B2AE5" w:rsidTr="007C684A">
        <w:trPr>
          <w:trHeight w:hRule="exact" w:val="115"/>
        </w:trPr>
        <w:tc>
          <w:tcPr>
            <w:tcW w:w="9183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656" w:type="dxa"/>
            <w:gridSpan w:val="2"/>
          </w:tcPr>
          <w:p w:rsidR="009B2AE5" w:rsidRDefault="009B2AE5"/>
        </w:tc>
      </w:tr>
      <w:tr w:rsidR="009B2AE5" w:rsidTr="007C684A">
        <w:trPr>
          <w:trHeight w:hRule="exact" w:val="444"/>
        </w:trPr>
        <w:tc>
          <w:tcPr>
            <w:tcW w:w="9183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</w:tcPr>
          <w:p w:rsidR="009B2AE5" w:rsidRDefault="009B2AE5"/>
        </w:tc>
        <w:tc>
          <w:tcPr>
            <w:tcW w:w="599" w:type="dxa"/>
            <w:shd w:val="clear" w:color="auto" w:fill="auto"/>
          </w:tcPr>
          <w:p w:rsidR="009B2AE5" w:rsidRDefault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229"/>
        </w:trPr>
        <w:tc>
          <w:tcPr>
            <w:tcW w:w="9183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9B2AE5" w:rsidRDefault="00B3150B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(наименование и реквизиты паспорта или иного документа, удостоверяющего личность Заказчика)</w:t>
            </w:r>
          </w:p>
        </w:tc>
        <w:tc>
          <w:tcPr>
            <w:tcW w:w="656" w:type="dxa"/>
            <w:gridSpan w:val="2"/>
          </w:tcPr>
          <w:p w:rsidR="009B2AE5" w:rsidRDefault="009B2AE5"/>
        </w:tc>
      </w:tr>
      <w:tr w:rsidR="009B2AE5" w:rsidTr="007C684A">
        <w:trPr>
          <w:trHeight w:hRule="exact" w:val="115"/>
        </w:trPr>
        <w:tc>
          <w:tcPr>
            <w:tcW w:w="2979" w:type="dxa"/>
            <w:gridSpan w:val="4"/>
            <w:vMerge w:val="restart"/>
            <w:shd w:val="clear" w:color="auto" w:fill="auto"/>
          </w:tcPr>
          <w:p w:rsidR="009B2AE5" w:rsidRDefault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проживающая по адресу: </w:t>
            </w:r>
          </w:p>
        </w:tc>
        <w:tc>
          <w:tcPr>
            <w:tcW w:w="6204" w:type="dxa"/>
            <w:gridSpan w:val="9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656" w:type="dxa"/>
            <w:gridSpan w:val="2"/>
          </w:tcPr>
          <w:p w:rsidR="009B2AE5" w:rsidRDefault="009B2AE5"/>
        </w:tc>
      </w:tr>
      <w:tr w:rsidR="009B2AE5" w:rsidTr="007C684A">
        <w:trPr>
          <w:trHeight w:hRule="exact" w:val="229"/>
        </w:trPr>
        <w:tc>
          <w:tcPr>
            <w:tcW w:w="2979" w:type="dxa"/>
            <w:gridSpan w:val="4"/>
            <w:vMerge/>
            <w:shd w:val="clear" w:color="auto" w:fill="auto"/>
          </w:tcPr>
          <w:p w:rsidR="009B2AE5" w:rsidRDefault="009B2AE5"/>
        </w:tc>
        <w:tc>
          <w:tcPr>
            <w:tcW w:w="6204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</w:tcPr>
          <w:p w:rsidR="009B2AE5" w:rsidRDefault="009B2AE5"/>
        </w:tc>
        <w:tc>
          <w:tcPr>
            <w:tcW w:w="599" w:type="dxa"/>
            <w:vMerge w:val="restart"/>
            <w:shd w:val="clear" w:color="auto" w:fill="auto"/>
          </w:tcPr>
          <w:p w:rsidR="009B2AE5" w:rsidRDefault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115"/>
        </w:trPr>
        <w:tc>
          <w:tcPr>
            <w:tcW w:w="2979" w:type="dxa"/>
            <w:gridSpan w:val="4"/>
          </w:tcPr>
          <w:p w:rsidR="009B2AE5" w:rsidRDefault="009B2AE5"/>
        </w:tc>
        <w:tc>
          <w:tcPr>
            <w:tcW w:w="6204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</w:tcPr>
          <w:p w:rsidR="009B2AE5" w:rsidRDefault="009B2AE5"/>
        </w:tc>
        <w:tc>
          <w:tcPr>
            <w:tcW w:w="599" w:type="dxa"/>
            <w:vMerge/>
            <w:shd w:val="clear" w:color="auto" w:fill="auto"/>
          </w:tcPr>
          <w:p w:rsidR="009B2AE5" w:rsidRDefault="009B2AE5"/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100"/>
        </w:trPr>
        <w:tc>
          <w:tcPr>
            <w:tcW w:w="2979" w:type="dxa"/>
            <w:gridSpan w:val="4"/>
          </w:tcPr>
          <w:p w:rsidR="009B2AE5" w:rsidRDefault="009B2AE5"/>
        </w:tc>
        <w:tc>
          <w:tcPr>
            <w:tcW w:w="6204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</w:tcPr>
          <w:p w:rsidR="009B2AE5" w:rsidRDefault="009B2AE5"/>
        </w:tc>
        <w:tc>
          <w:tcPr>
            <w:tcW w:w="656" w:type="dxa"/>
            <w:gridSpan w:val="2"/>
          </w:tcPr>
          <w:p w:rsidR="009B2AE5" w:rsidRDefault="009B2AE5"/>
        </w:tc>
      </w:tr>
      <w:tr w:rsidR="009B2AE5" w:rsidTr="007C684A">
        <w:trPr>
          <w:trHeight w:hRule="exact" w:val="230"/>
        </w:trPr>
        <w:tc>
          <w:tcPr>
            <w:tcW w:w="2593" w:type="dxa"/>
            <w:gridSpan w:val="3"/>
          </w:tcPr>
          <w:p w:rsidR="009B2AE5" w:rsidRDefault="009B2AE5"/>
        </w:tc>
        <w:tc>
          <w:tcPr>
            <w:tcW w:w="6590" w:type="dxa"/>
            <w:gridSpan w:val="10"/>
            <w:shd w:val="clear" w:color="auto" w:fill="auto"/>
          </w:tcPr>
          <w:p w:rsidR="009B2AE5" w:rsidRDefault="00B3150B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(адрес места жительства Заказчика)</w:t>
            </w:r>
          </w:p>
        </w:tc>
        <w:tc>
          <w:tcPr>
            <w:tcW w:w="656" w:type="dxa"/>
            <w:gridSpan w:val="2"/>
          </w:tcPr>
          <w:p w:rsidR="009B2AE5" w:rsidRDefault="009B2AE5"/>
        </w:tc>
      </w:tr>
      <w:tr w:rsidR="009B2AE5" w:rsidTr="007C684A">
        <w:trPr>
          <w:trHeight w:hRule="exact" w:val="558"/>
        </w:trPr>
        <w:tc>
          <w:tcPr>
            <w:tcW w:w="9782" w:type="dxa"/>
            <w:gridSpan w:val="14"/>
            <w:shd w:val="clear" w:color="auto" w:fill="auto"/>
          </w:tcPr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 другой стороны, совместно именуемые в дальнейшем Сторонами, заключили настоящий Договор о нижеследующем.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559"/>
        </w:trPr>
        <w:tc>
          <w:tcPr>
            <w:tcW w:w="9782" w:type="dxa"/>
            <w:gridSpan w:val="14"/>
            <w:shd w:val="clear" w:color="auto" w:fill="auto"/>
            <w:vAlign w:val="center"/>
          </w:tcPr>
          <w:p w:rsidR="009B2AE5" w:rsidRDefault="00B3150B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I. Предмет Договора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2135"/>
        </w:trPr>
        <w:tc>
          <w:tcPr>
            <w:tcW w:w="9782" w:type="dxa"/>
            <w:gridSpan w:val="14"/>
            <w:vMerge w:val="restart"/>
            <w:shd w:val="clear" w:color="auto" w:fill="auto"/>
          </w:tcPr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нашего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      </w:r>
          </w:p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      </w:r>
          </w:p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3. Место оказания Услуг: , р-н Кингисеппский, волость Котельская, д Неппово, дом 65.</w:t>
            </w:r>
          </w:p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4. По результатам оказания Услуг Исполнитель предоставляет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2121"/>
        </w:trPr>
        <w:tc>
          <w:tcPr>
            <w:tcW w:w="9782" w:type="dxa"/>
            <w:gridSpan w:val="14"/>
            <w:vMerge/>
            <w:shd w:val="clear" w:color="auto" w:fill="auto"/>
          </w:tcPr>
          <w:p w:rsidR="009B2AE5" w:rsidRDefault="009B2AE5"/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558"/>
        </w:trPr>
        <w:tc>
          <w:tcPr>
            <w:tcW w:w="9782" w:type="dxa"/>
            <w:gridSpan w:val="14"/>
            <w:shd w:val="clear" w:color="auto" w:fill="auto"/>
            <w:vAlign w:val="center"/>
          </w:tcPr>
          <w:p w:rsidR="009B2AE5" w:rsidRDefault="00B3150B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II. Взаимодействие сторон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1104"/>
        </w:trPr>
        <w:tc>
          <w:tcPr>
            <w:tcW w:w="9782" w:type="dxa"/>
            <w:gridSpan w:val="14"/>
            <w:shd w:val="clear" w:color="auto" w:fill="auto"/>
          </w:tcPr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5. Исполнитель обязан:</w:t>
            </w:r>
          </w:p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57"/>
        </w:trPr>
        <w:tc>
          <w:tcPr>
            <w:tcW w:w="9839" w:type="dxa"/>
            <w:gridSpan w:val="15"/>
          </w:tcPr>
          <w:p w:rsidR="009B2AE5" w:rsidRDefault="009B2AE5"/>
        </w:tc>
      </w:tr>
      <w:tr w:rsidR="009B2AE5" w:rsidTr="007C684A">
        <w:trPr>
          <w:trHeight w:hRule="exact" w:val="329"/>
        </w:trPr>
        <w:tc>
          <w:tcPr>
            <w:tcW w:w="9782" w:type="dxa"/>
            <w:gridSpan w:val="14"/>
            <w:shd w:val="clear" w:color="auto" w:fill="auto"/>
            <w:vAlign w:val="bottom"/>
          </w:tcPr>
          <w:p w:rsidR="009B2AE5" w:rsidRDefault="00B3150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2866"/>
        </w:trPr>
        <w:tc>
          <w:tcPr>
            <w:tcW w:w="9782" w:type="dxa"/>
            <w:gridSpan w:val="14"/>
            <w:vMerge w:val="restart"/>
            <w:shd w:val="clear" w:color="auto" w:fill="auto"/>
          </w:tcPr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Договором;</w:t>
            </w:r>
          </w:p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      </w:r>
          </w:p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      </w:r>
          </w:p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обеспечивать сохранность личных вещей и ценностей Заказчика;</w:t>
            </w:r>
          </w:p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      </w:r>
          </w:p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вести учет Услуг, оказанных Заказчику;</w:t>
            </w:r>
          </w:p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исполнять иные обязанности в соответствии с настоящим Договором и нормами действующего законодательства</w:t>
            </w:r>
          </w:p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6. Исполнитель имеет право:</w:t>
            </w:r>
          </w:p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      </w:r>
          </w:p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б) требовать от Заказчика соблюдения условий настоящего Договора; </w:t>
            </w:r>
          </w:p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      </w:r>
          </w:p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областным законом субъекта Российской Федерации, известив об этом письменно Заказчика в течение двух дней со дня таких изменений.</w:t>
            </w:r>
          </w:p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7. Исполнитель не вправе передавать исполнение обязательств по Договору третьим лицам.</w:t>
            </w:r>
          </w:p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8. Заказчик (законный представитель Заказчика) обязан:</w:t>
            </w:r>
          </w:p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соблюдать сроки и условия настоящего Договора;</w:t>
            </w:r>
          </w:p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предоставлять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г. № 1075 (Собрание законодательства Российской Федерации, 2014, № 43, ст. 5910);</w:t>
            </w:r>
          </w:p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      </w:r>
          </w:p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г) оплачивать Услуги в объеме и на условиях, которые предусмотрены настоящим Договором - в случае предоставления социальных услуг за плату, в том числе 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2866"/>
        </w:trPr>
        <w:tc>
          <w:tcPr>
            <w:tcW w:w="9782" w:type="dxa"/>
            <w:gridSpan w:val="14"/>
            <w:vMerge/>
            <w:shd w:val="clear" w:color="auto" w:fill="auto"/>
          </w:tcPr>
          <w:p w:rsidR="009B2AE5" w:rsidRDefault="009B2AE5"/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2865"/>
        </w:trPr>
        <w:tc>
          <w:tcPr>
            <w:tcW w:w="9782" w:type="dxa"/>
            <w:gridSpan w:val="14"/>
            <w:vMerge/>
            <w:shd w:val="clear" w:color="auto" w:fill="auto"/>
          </w:tcPr>
          <w:p w:rsidR="009B2AE5" w:rsidRDefault="009B2AE5"/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2866"/>
        </w:trPr>
        <w:tc>
          <w:tcPr>
            <w:tcW w:w="9782" w:type="dxa"/>
            <w:gridSpan w:val="14"/>
            <w:vMerge/>
            <w:shd w:val="clear" w:color="auto" w:fill="auto"/>
          </w:tcPr>
          <w:p w:rsidR="009B2AE5" w:rsidRDefault="009B2AE5"/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1576"/>
        </w:trPr>
        <w:tc>
          <w:tcPr>
            <w:tcW w:w="9782" w:type="dxa"/>
            <w:gridSpan w:val="14"/>
            <w:vMerge/>
            <w:shd w:val="clear" w:color="auto" w:fill="auto"/>
          </w:tcPr>
          <w:p w:rsidR="009B2AE5" w:rsidRDefault="009B2AE5"/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1576"/>
        </w:trPr>
        <w:tc>
          <w:tcPr>
            <w:tcW w:w="9782" w:type="dxa"/>
            <w:gridSpan w:val="14"/>
            <w:vMerge/>
            <w:shd w:val="clear" w:color="auto" w:fill="auto"/>
          </w:tcPr>
          <w:p w:rsidR="009B2AE5" w:rsidRDefault="009B2AE5"/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57"/>
        </w:trPr>
        <w:tc>
          <w:tcPr>
            <w:tcW w:w="9839" w:type="dxa"/>
            <w:gridSpan w:val="15"/>
          </w:tcPr>
          <w:p w:rsidR="009B2AE5" w:rsidRDefault="009B2AE5"/>
        </w:tc>
      </w:tr>
      <w:tr w:rsidR="009B2AE5" w:rsidTr="007C684A">
        <w:trPr>
          <w:trHeight w:hRule="exact" w:val="330"/>
        </w:trPr>
        <w:tc>
          <w:tcPr>
            <w:tcW w:w="9782" w:type="dxa"/>
            <w:gridSpan w:val="14"/>
            <w:shd w:val="clear" w:color="auto" w:fill="auto"/>
            <w:vAlign w:val="bottom"/>
          </w:tcPr>
          <w:p w:rsidR="009B2AE5" w:rsidRDefault="00B3150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2135"/>
        </w:trPr>
        <w:tc>
          <w:tcPr>
            <w:tcW w:w="9782" w:type="dxa"/>
            <w:gridSpan w:val="14"/>
            <w:vMerge w:val="restart"/>
            <w:shd w:val="clear" w:color="auto" w:fill="auto"/>
          </w:tcPr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частичную;</w:t>
            </w:r>
          </w:p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      </w:r>
          </w:p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уведомлять в письменной форме Исполнителя об отказе от получения Услуг, предусмотренных Договором;</w:t>
            </w:r>
          </w:p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соблюдать Порядок предоставления социальных услуг, соответствующий форме социального обслуживания;</w:t>
            </w:r>
          </w:p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      </w:r>
          </w:p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9. Заказчик (законный представитель Заказчика) имеет право:</w:t>
            </w:r>
          </w:p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      </w:r>
          </w:p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потребовать расторжения настоящего Договора при нарушении Исполнителем условий настоящего Договора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2120"/>
        </w:trPr>
        <w:tc>
          <w:tcPr>
            <w:tcW w:w="9782" w:type="dxa"/>
            <w:gridSpan w:val="14"/>
            <w:vMerge/>
            <w:shd w:val="clear" w:color="auto" w:fill="auto"/>
          </w:tcPr>
          <w:p w:rsidR="009B2AE5" w:rsidRDefault="009B2AE5"/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559"/>
        </w:trPr>
        <w:tc>
          <w:tcPr>
            <w:tcW w:w="9782" w:type="dxa"/>
            <w:gridSpan w:val="14"/>
            <w:shd w:val="clear" w:color="auto" w:fill="auto"/>
            <w:vAlign w:val="center"/>
          </w:tcPr>
          <w:p w:rsidR="009B2AE5" w:rsidRDefault="00B3150B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III. Стоимость Услуг, сроки и порядок их оплаты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831"/>
        </w:trPr>
        <w:tc>
          <w:tcPr>
            <w:tcW w:w="9782" w:type="dxa"/>
            <w:gridSpan w:val="14"/>
            <w:shd w:val="clear" w:color="auto" w:fill="auto"/>
          </w:tcPr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10. Стоимость Услуг, предусмотренных настоящим Договором, составляет ______ рублей в месяц.</w:t>
            </w:r>
          </w:p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11. Заказчик осуществляет оплату Услуг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229"/>
        </w:trPr>
        <w:tc>
          <w:tcPr>
            <w:tcW w:w="9782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215"/>
        </w:trPr>
        <w:tc>
          <w:tcPr>
            <w:tcW w:w="9782" w:type="dxa"/>
            <w:gridSpan w:val="14"/>
            <w:tcBorders>
              <w:top w:val="single" w:sz="5" w:space="0" w:color="000000"/>
            </w:tcBorders>
            <w:shd w:val="clear" w:color="auto" w:fill="auto"/>
          </w:tcPr>
          <w:p w:rsidR="009B2AE5" w:rsidRDefault="00B3150B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(указать период оплаты  (ежемесячно, ежеквартально, по полугодиям или иной платежный период в рублях),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229"/>
        </w:trPr>
        <w:tc>
          <w:tcPr>
            <w:tcW w:w="9782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459"/>
        </w:trPr>
        <w:tc>
          <w:tcPr>
            <w:tcW w:w="9782" w:type="dxa"/>
            <w:gridSpan w:val="14"/>
            <w:tcBorders>
              <w:top w:val="single" w:sz="5" w:space="0" w:color="000000"/>
            </w:tcBorders>
            <w:shd w:val="clear" w:color="auto" w:fill="auto"/>
          </w:tcPr>
          <w:p w:rsidR="009B2AE5" w:rsidRDefault="00B3150B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срок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оплаты),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215"/>
        </w:trPr>
        <w:tc>
          <w:tcPr>
            <w:tcW w:w="9782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458"/>
        </w:trPr>
        <w:tc>
          <w:tcPr>
            <w:tcW w:w="9782" w:type="dxa"/>
            <w:gridSpan w:val="14"/>
            <w:tcBorders>
              <w:top w:val="single" w:sz="5" w:space="0" w:color="000000"/>
            </w:tcBorders>
            <w:shd w:val="clear" w:color="auto" w:fill="auto"/>
          </w:tcPr>
          <w:p w:rsidR="009B2AE5" w:rsidRDefault="00B3150B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способ оплаты (за наличный расчет/в безналичном порядке на счет, указанный в разделе VII настоящего Договора, либо указать, что Заказчик получает Услуги бесплатно (ненужное зачеркнуть)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559"/>
        </w:trPr>
        <w:tc>
          <w:tcPr>
            <w:tcW w:w="9782" w:type="dxa"/>
            <w:gridSpan w:val="14"/>
            <w:shd w:val="clear" w:color="auto" w:fill="auto"/>
            <w:vAlign w:val="center"/>
          </w:tcPr>
          <w:p w:rsidR="009B2AE5" w:rsidRDefault="00B3150B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IV. Основания изменения и расторжения Договора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2665"/>
        </w:trPr>
        <w:tc>
          <w:tcPr>
            <w:tcW w:w="9782" w:type="dxa"/>
            <w:gridSpan w:val="14"/>
            <w:shd w:val="clear" w:color="auto" w:fill="auto"/>
          </w:tcPr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      </w:r>
          </w:p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903"/>
        </w:trPr>
        <w:tc>
          <w:tcPr>
            <w:tcW w:w="9782" w:type="dxa"/>
            <w:gridSpan w:val="14"/>
            <w:shd w:val="clear" w:color="auto" w:fill="auto"/>
            <w:vAlign w:val="center"/>
          </w:tcPr>
          <w:p w:rsidR="009B2AE5" w:rsidRDefault="00B3150B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V. Ответственность за неисполнение или ненадлежащее исполнение обязательств по настоящему Договору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831"/>
        </w:trPr>
        <w:tc>
          <w:tcPr>
            <w:tcW w:w="9782" w:type="dxa"/>
            <w:gridSpan w:val="14"/>
            <w:shd w:val="clear" w:color="auto" w:fill="auto"/>
          </w:tcPr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559"/>
        </w:trPr>
        <w:tc>
          <w:tcPr>
            <w:tcW w:w="9782" w:type="dxa"/>
            <w:gridSpan w:val="14"/>
            <w:shd w:val="clear" w:color="auto" w:fill="auto"/>
            <w:vAlign w:val="center"/>
          </w:tcPr>
          <w:p w:rsidR="009B2AE5" w:rsidRDefault="00B3150B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VI. Срок действия Договора и другие условия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831"/>
        </w:trPr>
        <w:tc>
          <w:tcPr>
            <w:tcW w:w="9782" w:type="dxa"/>
            <w:gridSpan w:val="14"/>
            <w:shd w:val="clear" w:color="auto" w:fill="auto"/>
          </w:tcPr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16. Настоящий Договор вступает в силу со дня его подписания Сторонами (если иное не указано в Договоре) и действует до __ _______ ____ года.</w:t>
            </w:r>
          </w:p>
          <w:p w:rsidR="009B2AE5" w:rsidRDefault="00B3150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17. Договор составлен в двух экземплярах, имеющих равную юридическую силу.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874"/>
        </w:trPr>
        <w:tc>
          <w:tcPr>
            <w:tcW w:w="9839" w:type="dxa"/>
            <w:gridSpan w:val="15"/>
          </w:tcPr>
          <w:p w:rsidR="009B2AE5" w:rsidRDefault="009B2AE5"/>
        </w:tc>
      </w:tr>
      <w:tr w:rsidR="009B2AE5" w:rsidTr="007C684A">
        <w:trPr>
          <w:trHeight w:hRule="exact" w:val="344"/>
        </w:trPr>
        <w:tc>
          <w:tcPr>
            <w:tcW w:w="9782" w:type="dxa"/>
            <w:gridSpan w:val="14"/>
            <w:shd w:val="clear" w:color="auto" w:fill="auto"/>
            <w:vAlign w:val="bottom"/>
          </w:tcPr>
          <w:p w:rsidR="009B2AE5" w:rsidRDefault="00B3150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114"/>
        </w:trPr>
        <w:tc>
          <w:tcPr>
            <w:tcW w:w="9839" w:type="dxa"/>
            <w:gridSpan w:val="15"/>
          </w:tcPr>
          <w:p w:rsidR="009B2AE5" w:rsidRDefault="009B2AE5"/>
        </w:tc>
      </w:tr>
      <w:tr w:rsidR="009B2AE5" w:rsidTr="007C684A">
        <w:trPr>
          <w:trHeight w:hRule="exact" w:val="559"/>
        </w:trPr>
        <w:tc>
          <w:tcPr>
            <w:tcW w:w="9782" w:type="dxa"/>
            <w:gridSpan w:val="14"/>
            <w:shd w:val="clear" w:color="auto" w:fill="auto"/>
            <w:vAlign w:val="center"/>
          </w:tcPr>
          <w:p w:rsidR="009B2AE5" w:rsidRDefault="00B3150B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lastRenderedPageBreak/>
              <w:t>VII.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ab/>
              <w:t>Адрес (место нахождения место жительства), реквизиты и подписи Сторон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1877"/>
        </w:trPr>
        <w:tc>
          <w:tcPr>
            <w:tcW w:w="4441" w:type="dxa"/>
            <w:gridSpan w:val="7"/>
            <w:vMerge w:val="restart"/>
            <w:shd w:val="clear" w:color="auto" w:fill="auto"/>
          </w:tcPr>
          <w:p w:rsidR="009B2AE5" w:rsidRDefault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Исполнитель</w:t>
            </w:r>
          </w:p>
          <w:p w:rsidR="009B2AE5" w:rsidRDefault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Ленинградское областное государственное стационарное бюджетное учреждение социального обслуживания "Кингисеппский психоневрологический интернат"</w:t>
            </w:r>
          </w:p>
          <w:p w:rsidR="009B2AE5" w:rsidRDefault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Адрес</w:t>
            </w:r>
          </w:p>
          <w:p w:rsidR="009B2AE5" w:rsidRDefault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р-н Кингисеппский, волость Котельская, д Неппово, дом 65</w:t>
            </w:r>
          </w:p>
          <w:p w:rsidR="009B2AE5" w:rsidRDefault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ИНН 4707010628  </w:t>
            </w:r>
          </w:p>
          <w:p w:rsidR="009B2AE5" w:rsidRDefault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КПП 470701001</w:t>
            </w:r>
          </w:p>
          <w:p w:rsidR="009B2AE5" w:rsidRDefault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БИК 044</w:t>
            </w:r>
            <w:r w:rsidR="00F938A8">
              <w:rPr>
                <w:rFonts w:ascii="Arial" w:eastAsia="Arial" w:hAnsi="Arial" w:cs="Arial"/>
                <w:color w:val="000000"/>
                <w:spacing w:val="-2"/>
                <w:sz w:val="24"/>
              </w:rPr>
              <w:t>030098</w:t>
            </w:r>
          </w:p>
          <w:p w:rsidR="009B2AE5" w:rsidRDefault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р/с. №</w:t>
            </w:r>
            <w:r w:rsidR="00F938A8">
              <w:rPr>
                <w:rFonts w:ascii="Arial" w:eastAsia="Arial" w:hAnsi="Arial" w:cs="Arial"/>
                <w:color w:val="000000"/>
                <w:spacing w:val="-2"/>
                <w:sz w:val="24"/>
              </w:rPr>
              <w:t>03224643410000004500</w:t>
            </w:r>
          </w:p>
          <w:p w:rsidR="009B2AE5" w:rsidRDefault="00F938A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Северо-Западное ГУ Банка России//</w:t>
            </w:r>
          </w:p>
          <w:p w:rsidR="00F938A8" w:rsidRDefault="00F938A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УФК по Ленинградской области</w:t>
            </w:r>
          </w:p>
          <w:p w:rsidR="00F938A8" w:rsidRDefault="00F938A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г. Санкт-Петербург, л/с 20167987056 в</w:t>
            </w:r>
          </w:p>
          <w:p w:rsidR="00F938A8" w:rsidRDefault="00F938A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Комитете финансов Ленинградской области</w:t>
            </w:r>
          </w:p>
          <w:p w:rsidR="00F938A8" w:rsidRDefault="00F938A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F938A8" w:rsidRDefault="00F938A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9B2AE5" w:rsidRDefault="00EE797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Д</w:t>
            </w:r>
            <w:r w:rsidR="00B3150B">
              <w:rPr>
                <w:rFonts w:ascii="Arial" w:eastAsia="Arial" w:hAnsi="Arial" w:cs="Arial"/>
                <w:color w:val="000000"/>
                <w:spacing w:val="-2"/>
                <w:sz w:val="24"/>
              </w:rPr>
              <w:t>иректор</w:t>
            </w:r>
          </w:p>
        </w:tc>
        <w:tc>
          <w:tcPr>
            <w:tcW w:w="344" w:type="dxa"/>
          </w:tcPr>
          <w:p w:rsidR="009B2AE5" w:rsidRDefault="009B2AE5"/>
        </w:tc>
        <w:tc>
          <w:tcPr>
            <w:tcW w:w="4997" w:type="dxa"/>
            <w:gridSpan w:val="6"/>
            <w:shd w:val="clear" w:color="auto" w:fill="auto"/>
          </w:tcPr>
          <w:p w:rsidR="009B2AE5" w:rsidRDefault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Заказчик</w:t>
            </w:r>
          </w:p>
          <w:p w:rsidR="00B3150B" w:rsidRDefault="00B3150B" w:rsidP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Паспорт РФ </w:t>
            </w:r>
          </w:p>
          <w:p w:rsidR="009B2AE5" w:rsidRDefault="00B3150B" w:rsidP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Адрес: 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F938A8">
        <w:trPr>
          <w:trHeight w:hRule="exact" w:val="3662"/>
        </w:trPr>
        <w:tc>
          <w:tcPr>
            <w:tcW w:w="4441" w:type="dxa"/>
            <w:gridSpan w:val="7"/>
            <w:vMerge/>
            <w:shd w:val="clear" w:color="auto" w:fill="auto"/>
          </w:tcPr>
          <w:p w:rsidR="009B2AE5" w:rsidRDefault="009B2AE5"/>
        </w:tc>
        <w:tc>
          <w:tcPr>
            <w:tcW w:w="5398" w:type="dxa"/>
            <w:gridSpan w:val="8"/>
          </w:tcPr>
          <w:p w:rsidR="009B2AE5" w:rsidRDefault="009B2AE5"/>
        </w:tc>
      </w:tr>
      <w:tr w:rsidR="009B2AE5" w:rsidTr="007C684A">
        <w:trPr>
          <w:trHeight w:hRule="exact" w:val="229"/>
        </w:trPr>
        <w:tc>
          <w:tcPr>
            <w:tcW w:w="9839" w:type="dxa"/>
            <w:gridSpan w:val="15"/>
          </w:tcPr>
          <w:p w:rsidR="009B2AE5" w:rsidRDefault="009B2AE5"/>
        </w:tc>
      </w:tr>
      <w:tr w:rsidR="009B2AE5" w:rsidTr="007C684A">
        <w:trPr>
          <w:trHeight w:hRule="exact" w:val="301"/>
        </w:trPr>
        <w:tc>
          <w:tcPr>
            <w:tcW w:w="2979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B2AE5" w:rsidRDefault="006954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Семенов И.В.</w:t>
            </w:r>
            <w:r w:rsidR="00B3150B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/ </w:t>
            </w:r>
          </w:p>
        </w:tc>
        <w:tc>
          <w:tcPr>
            <w:tcW w:w="1462" w:type="dxa"/>
            <w:gridSpan w:val="3"/>
            <w:tcBorders>
              <w:bottom w:val="single" w:sz="5" w:space="0" w:color="000000"/>
            </w:tcBorders>
          </w:tcPr>
          <w:p w:rsidR="009B2AE5" w:rsidRDefault="009B2AE5"/>
        </w:tc>
        <w:tc>
          <w:tcPr>
            <w:tcW w:w="344" w:type="dxa"/>
          </w:tcPr>
          <w:p w:rsidR="009B2AE5" w:rsidRDefault="009B2AE5"/>
        </w:tc>
        <w:tc>
          <w:tcPr>
            <w:tcW w:w="2922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B2AE5" w:rsidRDefault="00B3150B" w:rsidP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                   /</w:t>
            </w:r>
          </w:p>
        </w:tc>
        <w:tc>
          <w:tcPr>
            <w:tcW w:w="2075" w:type="dxa"/>
            <w:gridSpan w:val="2"/>
            <w:tcBorders>
              <w:bottom w:val="single" w:sz="5" w:space="0" w:color="000000"/>
            </w:tcBorders>
          </w:tcPr>
          <w:p w:rsidR="009B2AE5" w:rsidRDefault="009B2AE5"/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230"/>
        </w:trPr>
        <w:tc>
          <w:tcPr>
            <w:tcW w:w="2979" w:type="dxa"/>
            <w:gridSpan w:val="4"/>
            <w:tcBorders>
              <w:top w:val="single" w:sz="5" w:space="0" w:color="000000"/>
            </w:tcBorders>
          </w:tcPr>
          <w:p w:rsidR="009B2AE5" w:rsidRDefault="009B2AE5"/>
        </w:tc>
        <w:tc>
          <w:tcPr>
            <w:tcW w:w="146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9B2AE5" w:rsidRDefault="00B3150B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344" w:type="dxa"/>
          </w:tcPr>
          <w:p w:rsidR="009B2AE5" w:rsidRDefault="009B2AE5"/>
        </w:tc>
        <w:tc>
          <w:tcPr>
            <w:tcW w:w="2922" w:type="dxa"/>
            <w:gridSpan w:val="4"/>
            <w:tcBorders>
              <w:top w:val="single" w:sz="5" w:space="0" w:color="000000"/>
            </w:tcBorders>
          </w:tcPr>
          <w:p w:rsidR="009B2AE5" w:rsidRDefault="009B2AE5"/>
        </w:tc>
        <w:tc>
          <w:tcPr>
            <w:tcW w:w="2075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9B2AE5" w:rsidRDefault="00B3150B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2865"/>
        </w:trPr>
        <w:tc>
          <w:tcPr>
            <w:tcW w:w="9839" w:type="dxa"/>
            <w:gridSpan w:val="15"/>
          </w:tcPr>
          <w:p w:rsidR="009B2AE5" w:rsidRDefault="009B2AE5"/>
        </w:tc>
      </w:tr>
      <w:tr w:rsidR="009B2AE5" w:rsidTr="007C684A">
        <w:trPr>
          <w:trHeight w:hRule="exact" w:val="2866"/>
        </w:trPr>
        <w:tc>
          <w:tcPr>
            <w:tcW w:w="9839" w:type="dxa"/>
            <w:gridSpan w:val="15"/>
          </w:tcPr>
          <w:p w:rsidR="009B2AE5" w:rsidRDefault="009B2AE5"/>
        </w:tc>
      </w:tr>
      <w:tr w:rsidR="009B2AE5" w:rsidTr="007C684A">
        <w:trPr>
          <w:trHeight w:hRule="exact" w:val="1762"/>
        </w:trPr>
        <w:tc>
          <w:tcPr>
            <w:tcW w:w="9839" w:type="dxa"/>
            <w:gridSpan w:val="15"/>
          </w:tcPr>
          <w:p w:rsidR="009B2AE5" w:rsidRDefault="009B2AE5"/>
        </w:tc>
      </w:tr>
      <w:tr w:rsidR="009B2AE5" w:rsidTr="007C684A">
        <w:trPr>
          <w:trHeight w:hRule="exact" w:val="1748"/>
        </w:trPr>
        <w:tc>
          <w:tcPr>
            <w:tcW w:w="9839" w:type="dxa"/>
            <w:gridSpan w:val="15"/>
          </w:tcPr>
          <w:p w:rsidR="009B2AE5" w:rsidRDefault="009B2AE5"/>
        </w:tc>
      </w:tr>
      <w:tr w:rsidR="009B2AE5" w:rsidTr="007C684A">
        <w:trPr>
          <w:trHeight w:hRule="exact" w:val="344"/>
        </w:trPr>
        <w:tc>
          <w:tcPr>
            <w:tcW w:w="9782" w:type="dxa"/>
            <w:gridSpan w:val="14"/>
            <w:shd w:val="clear" w:color="auto" w:fill="auto"/>
            <w:vAlign w:val="bottom"/>
          </w:tcPr>
          <w:p w:rsidR="009B2AE5" w:rsidRDefault="00B3150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  <w:p w:rsidR="007C684A" w:rsidRDefault="007C6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C684A" w:rsidRDefault="007C6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C684A" w:rsidRDefault="007C6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C684A" w:rsidRDefault="007C6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C684A" w:rsidRDefault="007C6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C684A" w:rsidRDefault="007C6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C684A" w:rsidRDefault="007C68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9B2AE5" w:rsidRDefault="009B2AE5"/>
        </w:tc>
      </w:tr>
      <w:tr w:rsidR="009B2AE5" w:rsidTr="007C684A">
        <w:trPr>
          <w:trHeight w:hRule="exact" w:val="115"/>
        </w:trPr>
        <w:tc>
          <w:tcPr>
            <w:tcW w:w="9839" w:type="dxa"/>
            <w:gridSpan w:val="15"/>
          </w:tcPr>
          <w:p w:rsidR="009B2AE5" w:rsidRDefault="009B2AE5"/>
        </w:tc>
      </w:tr>
    </w:tbl>
    <w:p w:rsidR="007C684A" w:rsidRDefault="007C684A">
      <w:r>
        <w:br w:type="page"/>
      </w:r>
    </w:p>
    <w:tbl>
      <w:tblPr>
        <w:tblW w:w="10375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0"/>
        <w:gridCol w:w="859"/>
        <w:gridCol w:w="488"/>
        <w:gridCol w:w="823"/>
        <w:gridCol w:w="1253"/>
        <w:gridCol w:w="209"/>
        <w:gridCol w:w="344"/>
        <w:gridCol w:w="909"/>
        <w:gridCol w:w="113"/>
        <w:gridCol w:w="1363"/>
        <w:gridCol w:w="54"/>
        <w:gridCol w:w="483"/>
        <w:gridCol w:w="924"/>
        <w:gridCol w:w="577"/>
        <w:gridCol w:w="574"/>
        <w:gridCol w:w="57"/>
        <w:gridCol w:w="408"/>
        <w:gridCol w:w="57"/>
        <w:gridCol w:w="435"/>
      </w:tblGrid>
      <w:tr w:rsidR="009B2AE5" w:rsidTr="00290DC2">
        <w:trPr>
          <w:gridBefore w:val="1"/>
          <w:gridAfter w:val="3"/>
          <w:wBefore w:w="425" w:type="dxa"/>
          <w:wAfter w:w="900" w:type="dxa"/>
          <w:trHeight w:hRule="exact" w:val="673"/>
        </w:trPr>
        <w:tc>
          <w:tcPr>
            <w:tcW w:w="8993" w:type="dxa"/>
            <w:gridSpan w:val="15"/>
            <w:shd w:val="clear" w:color="auto" w:fill="auto"/>
            <w:vAlign w:val="center"/>
          </w:tcPr>
          <w:p w:rsidR="00D1705B" w:rsidRDefault="00290DC2" w:rsidP="00D1705B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lastRenderedPageBreak/>
              <w:t xml:space="preserve">Перечень </w:t>
            </w:r>
          </w:p>
          <w:p w:rsidR="009B2AE5" w:rsidRDefault="00D1705B" w:rsidP="00D1705B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оказываемых социальных</w:t>
            </w:r>
            <w:r w:rsidR="00290DC2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 xml:space="preserve"> услуг</w:t>
            </w:r>
          </w:p>
        </w:tc>
        <w:tc>
          <w:tcPr>
            <w:tcW w:w="57" w:type="dxa"/>
          </w:tcPr>
          <w:p w:rsidR="009B2AE5" w:rsidRDefault="009B2AE5"/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Среднее время оказания социальной услуги, мин.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Максимальное количество социальных услуг в месяц, ед.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Тарифы на разовую социальную услугу, руб. (НДС не облагаются)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5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5"/>
        </w:trPr>
        <w:tc>
          <w:tcPr>
            <w:tcW w:w="103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  <w:outlineLvl w:val="1"/>
            </w:pPr>
            <w:bookmarkStart w:id="0" w:name="Par41"/>
            <w:bookmarkEnd w:id="0"/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03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  <w:outlineLvl w:val="1"/>
            </w:pPr>
            <w:bookmarkStart w:id="1" w:name="Par1338"/>
            <w:bookmarkEnd w:id="1"/>
            <w:r w:rsidRPr="006B7925">
              <w:t>17. 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общих отделениях в психоневрологических интернатах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1047,71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17.1.1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49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17.1.1.1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493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17.1.1.2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493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17.1.1.3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493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17.1.1.4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Уборка жилых помещений и мест общего пользования (ежедневная, генеральная уборка, проветривание)</w:t>
            </w:r>
          </w:p>
        </w:tc>
        <w:tc>
          <w:tcPr>
            <w:tcW w:w="493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17.1.2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493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17.1.2.1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493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17.1.2.2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 xml:space="preserve">Проведение оздоровительных </w:t>
            </w:r>
            <w:r>
              <w:lastRenderedPageBreak/>
              <w:t>мероприятий:</w:t>
            </w:r>
          </w:p>
        </w:tc>
        <w:tc>
          <w:tcPr>
            <w:tcW w:w="4932" w:type="dxa"/>
            <w:gridSpan w:val="10"/>
            <w:vMerge w:val="restar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17.1.2.2.1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Организация оздоровительной работы</w:t>
            </w:r>
          </w:p>
        </w:tc>
        <w:tc>
          <w:tcPr>
            <w:tcW w:w="4932" w:type="dxa"/>
            <w:gridSpan w:val="10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17.1.2.2.2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4932" w:type="dxa"/>
            <w:gridSpan w:val="10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17.1.2.2.3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4932" w:type="dxa"/>
            <w:gridSpan w:val="10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17.1.3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4932" w:type="dxa"/>
            <w:gridSpan w:val="10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17.1.3.1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4932" w:type="dxa"/>
            <w:gridSpan w:val="10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17.1.4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4932" w:type="dxa"/>
            <w:gridSpan w:val="10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17.1.4.1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4932" w:type="dxa"/>
            <w:gridSpan w:val="10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17.1.5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4932" w:type="dxa"/>
            <w:gridSpan w:val="10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17.1.5.1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4932" w:type="dxa"/>
            <w:gridSpan w:val="10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17.1.6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4932" w:type="dxa"/>
            <w:gridSpan w:val="10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17.1.6.1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4932" w:type="dxa"/>
            <w:gridSpan w:val="10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 xml:space="preserve">Социально-бытовые услуги (в дополнение к услугам, указанным в </w:t>
            </w:r>
            <w:hyperlink w:anchor="Par1338" w:tooltip="17. 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бщих отделениях в психоневрологических интернатах" w:history="1">
              <w:r>
                <w:rPr>
                  <w:color w:val="0000FF"/>
                </w:rPr>
                <w:t>пункте 17</w:t>
              </w:r>
            </w:hyperlink>
            <w:r>
              <w:t>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17.2.1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17.2.1.1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Бритье (помощь в бритье) бороды и усов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48,80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lastRenderedPageBreak/>
              <w:t>17.2.1.2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Стрижка волос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48,80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 xml:space="preserve">Социально-медицинские услуги (в дополнение к услугам, указанным в </w:t>
            </w:r>
            <w:hyperlink w:anchor="Par1338" w:tooltip="17. 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бщих отделениях в психоневрологических интернатах" w:history="1">
              <w:r>
                <w:rPr>
                  <w:color w:val="0000FF"/>
                </w:rPr>
                <w:t>пункте 17</w:t>
              </w:r>
            </w:hyperlink>
            <w:r>
              <w:t>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17.3.1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9,09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17.3.2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8,75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17.3.3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Проведение оздоровительных мероприятий: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17.3.3.1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Лечебная физкультура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9,06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17.3.3.2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Массаж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235,23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 xml:space="preserve">Социально-психологические услуги (в дополнение к услугам, указанным в </w:t>
            </w:r>
            <w:hyperlink w:anchor="Par1338" w:tooltip="17. 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бщих отделениях в психоневрологических интернатах" w:history="1">
              <w:r>
                <w:rPr>
                  <w:color w:val="0000FF"/>
                </w:rPr>
                <w:t>пункте 17</w:t>
              </w:r>
            </w:hyperlink>
            <w:r>
              <w:t>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17.4.1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111,24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 xml:space="preserve">Социально-педагогические услуги (в дополнение к услугам, указанным в </w:t>
            </w:r>
            <w:hyperlink w:anchor="Par1338" w:tooltip="17. 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бщих отделениях в психоневрологических интернатах" w:history="1">
              <w:r>
                <w:rPr>
                  <w:color w:val="0000FF"/>
                </w:rPr>
                <w:t>пункте 17</w:t>
              </w:r>
            </w:hyperlink>
            <w:r>
              <w:t>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17.5.1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17,</w:t>
            </w:r>
            <w:r w:rsidR="004A420C">
              <w:t>71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17.5.2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15,</w:t>
            </w:r>
            <w:r w:rsidR="004A420C">
              <w:t>90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17.5.3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Логопедическая профилактика и коррекция когнитивных дисфункций, в том числе возраст-ассоциированных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2</w:t>
            </w:r>
            <w:r w:rsidR="004A420C">
              <w:t>45,58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17.6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 xml:space="preserve">Социально-трудовые услуги (в дополнение к услугам, указанным в </w:t>
            </w:r>
            <w:hyperlink w:anchor="Par1338" w:tooltip="17. 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бщих отделениях в психоневрологических интернатах" w:history="1">
              <w:r>
                <w:rPr>
                  <w:color w:val="0000FF"/>
                </w:rPr>
                <w:t>пункте 17</w:t>
              </w:r>
            </w:hyperlink>
            <w:r>
              <w:t>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17.6.1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22,37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17.6.2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 xml:space="preserve">Организация помощи в получении образования и(или) профессии </w:t>
            </w:r>
            <w:r>
              <w:lastRenderedPageBreak/>
              <w:t>инвалидами в соответствии с их способностями, оказание помощи в трудоустройстве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93,75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17.7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 xml:space="preserve">Социально-правовые услуги (в дополнение к услугам, указанным в </w:t>
            </w:r>
            <w:hyperlink w:anchor="Par1338" w:tooltip="17. 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бщих отделениях в психоневрологических интернатах" w:history="1">
              <w:r>
                <w:rPr>
                  <w:color w:val="0000FF"/>
                </w:rPr>
                <w:t>пункте 17</w:t>
              </w:r>
            </w:hyperlink>
            <w:r>
              <w:t>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17.7.1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82,23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17.7.2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82,23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17.8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 xml:space="preserve"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</w:t>
            </w:r>
            <w:hyperlink w:anchor="Par1338" w:tooltip="17. 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бщих отделениях в психоневрологических интернатах" w:history="1">
              <w:r>
                <w:rPr>
                  <w:color w:val="0000FF"/>
                </w:rPr>
                <w:t>пункте 17</w:t>
              </w:r>
            </w:hyperlink>
            <w:r>
              <w:t>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17.8.1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20,44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17.8.2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7,</w:t>
            </w:r>
            <w:r w:rsidR="004A420C">
              <w:t>60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03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  <w:outlineLvl w:val="1"/>
            </w:pPr>
            <w:bookmarkStart w:id="2" w:name="Par1509"/>
            <w:bookmarkEnd w:id="2"/>
            <w:r>
              <w:t>18. 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отделениях милосердия в психоневрологических интернатах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в том числе: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1043,39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18.1.1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5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18.1.1.1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5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18.1.1.2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5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lastRenderedPageBreak/>
              <w:t>18.1.1.3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5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18.1.1.4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Уборка жилых помещений и мест общего пользования (ежедневная, генеральная уборка, проветривание)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5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18.1.2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5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18.1.2.1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417" w:type="dxa"/>
            <w:gridSpan w:val="2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984" w:type="dxa"/>
            <w:gridSpan w:val="3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531" w:type="dxa"/>
            <w:gridSpan w:val="5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18.1.2.2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Проведение оздоровительных мероприятий:</w:t>
            </w:r>
          </w:p>
        </w:tc>
        <w:tc>
          <w:tcPr>
            <w:tcW w:w="1417" w:type="dxa"/>
            <w:gridSpan w:val="2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984" w:type="dxa"/>
            <w:gridSpan w:val="3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531" w:type="dxa"/>
            <w:gridSpan w:val="5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18.1.2.2.1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Организация оздоровительной работы</w:t>
            </w:r>
          </w:p>
        </w:tc>
        <w:tc>
          <w:tcPr>
            <w:tcW w:w="1417" w:type="dxa"/>
            <w:gridSpan w:val="2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984" w:type="dxa"/>
            <w:gridSpan w:val="3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531" w:type="dxa"/>
            <w:gridSpan w:val="5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18.1.2.2.2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  <w:gridSpan w:val="2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984" w:type="dxa"/>
            <w:gridSpan w:val="3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531" w:type="dxa"/>
            <w:gridSpan w:val="5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18.1.2.2.3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17" w:type="dxa"/>
            <w:gridSpan w:val="2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984" w:type="dxa"/>
            <w:gridSpan w:val="3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531" w:type="dxa"/>
            <w:gridSpan w:val="5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18.1.3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417" w:type="dxa"/>
            <w:gridSpan w:val="2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984" w:type="dxa"/>
            <w:gridSpan w:val="3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531" w:type="dxa"/>
            <w:gridSpan w:val="5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18.1.3.1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417" w:type="dxa"/>
            <w:gridSpan w:val="2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984" w:type="dxa"/>
            <w:gridSpan w:val="3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531" w:type="dxa"/>
            <w:gridSpan w:val="5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18.1.4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417" w:type="dxa"/>
            <w:gridSpan w:val="2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984" w:type="dxa"/>
            <w:gridSpan w:val="3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531" w:type="dxa"/>
            <w:gridSpan w:val="5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18.1.4.1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417" w:type="dxa"/>
            <w:gridSpan w:val="2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984" w:type="dxa"/>
            <w:gridSpan w:val="3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531" w:type="dxa"/>
            <w:gridSpan w:val="5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18.1.5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417" w:type="dxa"/>
            <w:gridSpan w:val="2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984" w:type="dxa"/>
            <w:gridSpan w:val="3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531" w:type="dxa"/>
            <w:gridSpan w:val="5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18.1.5.1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  <w:gridSpan w:val="2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984" w:type="dxa"/>
            <w:gridSpan w:val="3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531" w:type="dxa"/>
            <w:gridSpan w:val="5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18.1.6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 xml:space="preserve">Услуги в целях повышения коммуникативного потенциала </w:t>
            </w:r>
            <w:r>
              <w:lastRenderedPageBreak/>
              <w:t>получателей социальных услуг, имеющих ограничения жизнедеятельности:</w:t>
            </w:r>
          </w:p>
        </w:tc>
        <w:tc>
          <w:tcPr>
            <w:tcW w:w="1417" w:type="dxa"/>
            <w:gridSpan w:val="2"/>
            <w:vMerge w:val="restar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984" w:type="dxa"/>
            <w:gridSpan w:val="3"/>
            <w:vMerge w:val="restar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531" w:type="dxa"/>
            <w:gridSpan w:val="5"/>
            <w:vMerge w:val="restar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18.1.6.1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417" w:type="dxa"/>
            <w:gridSpan w:val="2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984" w:type="dxa"/>
            <w:gridSpan w:val="3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  <w:tc>
          <w:tcPr>
            <w:tcW w:w="1531" w:type="dxa"/>
            <w:gridSpan w:val="5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 xml:space="preserve">Социально-бытовые услуги (в дополнение к услугам, указанным в </w:t>
            </w:r>
            <w:hyperlink w:anchor="Par1509" w:tooltip="18. 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тделениях милосердия в психоневрологических интернатах" w:history="1">
              <w:r>
                <w:rPr>
                  <w:color w:val="0000FF"/>
                </w:rPr>
                <w:t>пункте 18</w:t>
              </w:r>
            </w:hyperlink>
            <w:r>
              <w:t>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18.2.1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63,21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18.2.2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75,14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18.2.3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120,17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18.2.4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18.2.4.1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Помощь в одевании и переодевании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45,02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18.2.4.2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Помощь в ежедневных гигиенических процедурах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67,53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18.2.4.3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45,02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18.2.4.4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67,53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18.2.4.5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Мытье (помощь в мытье)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90,04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18.2.4.6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Бритье (помощь в бритье) бороды и усов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48,80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18.2.4.7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Стрижка волос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48,80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 xml:space="preserve">Социально-медицинские услуги (в дополнение к услугам, указанным в </w:t>
            </w:r>
            <w:hyperlink w:anchor="Par1509" w:tooltip="18. 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тделениях милосердия в психоневрологических интернатах" w:history="1">
              <w:r>
                <w:rPr>
                  <w:color w:val="0000FF"/>
                </w:rPr>
                <w:t>пункте 18</w:t>
              </w:r>
            </w:hyperlink>
            <w:r>
              <w:t>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18.3.1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18,12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lastRenderedPageBreak/>
              <w:t>18.3.2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13,12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18.3.3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Проведение оздоровительных мероприятий: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18.3.3.1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Лечебная физкультура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18,12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18.3.3.2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Массаж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235,23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 xml:space="preserve">Социально-психологические услуги (в дополнение к услугам, указанным в </w:t>
            </w:r>
            <w:hyperlink w:anchor="Par1509" w:tooltip="18. 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тделениях милосердия в психоневрологических интернатах" w:history="1">
              <w:r>
                <w:rPr>
                  <w:color w:val="0000FF"/>
                </w:rPr>
                <w:t>пункте 18</w:t>
              </w:r>
            </w:hyperlink>
            <w:r>
              <w:t>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18.4.1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111,24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18.5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 xml:space="preserve">Социально-педагогические услуги (в дополнение к услугам, указанным в </w:t>
            </w:r>
            <w:hyperlink w:anchor="Par1509" w:tooltip="18. 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тделениях милосердия в психоневрологических интернатах" w:history="1">
              <w:r>
                <w:rPr>
                  <w:color w:val="0000FF"/>
                </w:rPr>
                <w:t>пункте 18</w:t>
              </w:r>
            </w:hyperlink>
            <w:r>
              <w:t>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18.5.1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26,57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18.5.2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Логопедическая профилактика и коррекция когнитивных дисфункций, в том числе возраст-ассоциированных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245,58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 xml:space="preserve">Социально-трудовые услуги (в дополнение к услугам, указанным в </w:t>
            </w:r>
            <w:hyperlink w:anchor="Par1509" w:tooltip="18. 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тделениях милосердия в психоневрологических интернатах" w:history="1">
              <w:r>
                <w:rPr>
                  <w:color w:val="0000FF"/>
                </w:rPr>
                <w:t>пункте 18</w:t>
              </w:r>
            </w:hyperlink>
            <w:r>
              <w:t>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18.6.1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55,92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18.7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 xml:space="preserve">Социально-правовые услуги (в дополнение к услугам, указанным в </w:t>
            </w:r>
            <w:hyperlink w:anchor="Par1509" w:tooltip="18. 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тделениях милосердия в психоневрологических интернатах" w:history="1">
              <w:r>
                <w:rPr>
                  <w:color w:val="0000FF"/>
                </w:rPr>
                <w:t>пункте 18</w:t>
              </w:r>
            </w:hyperlink>
            <w:r>
              <w:t>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18.7.1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82,23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18.7.2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82,23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lastRenderedPageBreak/>
              <w:t>18.8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 xml:space="preserve"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</w:t>
            </w:r>
            <w:hyperlink w:anchor="Par1509" w:tooltip="18. 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тделениях милосердия в психоневрологических интернатах" w:history="1">
              <w:r>
                <w:rPr>
                  <w:color w:val="0000FF"/>
                </w:rPr>
                <w:t>пункте 18</w:t>
              </w:r>
            </w:hyperlink>
            <w:r>
              <w:t>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18.8.1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20,44</w:t>
            </w:r>
          </w:p>
        </w:tc>
      </w:tr>
      <w:tr w:rsidR="00290DC2" w:rsidTr="00290DC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18.8.2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</w:pPr>
            <w: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290DC2" w:rsidP="00D326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2" w:rsidRDefault="004A420C" w:rsidP="00D326BC">
            <w:pPr>
              <w:pStyle w:val="ConsPlusNormal"/>
              <w:jc w:val="center"/>
            </w:pPr>
            <w:r>
              <w:t>15,20</w:t>
            </w:r>
          </w:p>
        </w:tc>
      </w:tr>
      <w:tr w:rsidR="009B2AE5" w:rsidTr="00290DC2">
        <w:trPr>
          <w:gridBefore w:val="1"/>
          <w:gridAfter w:val="3"/>
          <w:wBefore w:w="425" w:type="dxa"/>
          <w:wAfter w:w="900" w:type="dxa"/>
          <w:trHeight w:hRule="exact" w:val="115"/>
        </w:trPr>
        <w:tc>
          <w:tcPr>
            <w:tcW w:w="9050" w:type="dxa"/>
            <w:gridSpan w:val="16"/>
          </w:tcPr>
          <w:p w:rsidR="009B2AE5" w:rsidRDefault="009B2AE5"/>
        </w:tc>
      </w:tr>
      <w:tr w:rsidR="009B2AE5" w:rsidTr="00290DC2">
        <w:trPr>
          <w:gridBefore w:val="1"/>
          <w:gridAfter w:val="3"/>
          <w:wBefore w:w="425" w:type="dxa"/>
          <w:wAfter w:w="900" w:type="dxa"/>
          <w:trHeight w:hRule="exact" w:val="344"/>
        </w:trPr>
        <w:tc>
          <w:tcPr>
            <w:tcW w:w="8993" w:type="dxa"/>
            <w:gridSpan w:val="15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9B2AE5" w:rsidRDefault="009B2AE5"/>
        </w:tc>
      </w:tr>
      <w:tr w:rsidR="009B2AE5" w:rsidTr="00290DC2">
        <w:trPr>
          <w:gridBefore w:val="1"/>
          <w:gridAfter w:val="3"/>
          <w:wBefore w:w="425" w:type="dxa"/>
          <w:wAfter w:w="900" w:type="dxa"/>
          <w:trHeight w:hRule="exact" w:val="214"/>
        </w:trPr>
        <w:tc>
          <w:tcPr>
            <w:tcW w:w="8993" w:type="dxa"/>
            <w:gridSpan w:val="15"/>
          </w:tcPr>
          <w:p w:rsidR="009B2AE5" w:rsidRDefault="009B2AE5"/>
        </w:tc>
        <w:tc>
          <w:tcPr>
            <w:tcW w:w="57" w:type="dxa"/>
          </w:tcPr>
          <w:p w:rsidR="009B2AE5" w:rsidRDefault="009B2AE5"/>
        </w:tc>
      </w:tr>
      <w:tr w:rsidR="009B2AE5" w:rsidTr="00290DC2">
        <w:trPr>
          <w:gridBefore w:val="1"/>
          <w:gridAfter w:val="1"/>
          <w:wBefore w:w="425" w:type="dxa"/>
          <w:wAfter w:w="435" w:type="dxa"/>
          <w:trHeight w:hRule="exact" w:val="1018"/>
        </w:trPr>
        <w:tc>
          <w:tcPr>
            <w:tcW w:w="20" w:type="dxa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:rsidR="009B2AE5" w:rsidRDefault="009B2AE5" w:rsidP="007C684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16" w:type="dxa"/>
            <w:gridSpan w:val="4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</w:tcPr>
          <w:p w:rsidR="009B2AE5" w:rsidRDefault="009B2AE5"/>
        </w:tc>
      </w:tr>
      <w:tr w:rsidR="009B2AE5" w:rsidTr="00290DC2">
        <w:trPr>
          <w:gridBefore w:val="1"/>
          <w:gridAfter w:val="1"/>
          <w:wBefore w:w="425" w:type="dxa"/>
          <w:wAfter w:w="435" w:type="dxa"/>
          <w:trHeight w:hRule="exact" w:val="444"/>
        </w:trPr>
        <w:tc>
          <w:tcPr>
            <w:tcW w:w="20" w:type="dxa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76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16" w:type="dxa"/>
            <w:gridSpan w:val="4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</w:tcPr>
          <w:p w:rsidR="009B2AE5" w:rsidRDefault="009B2AE5"/>
        </w:tc>
      </w:tr>
      <w:tr w:rsidR="009B2AE5" w:rsidTr="00290DC2">
        <w:trPr>
          <w:gridBefore w:val="1"/>
          <w:gridAfter w:val="1"/>
          <w:wBefore w:w="425" w:type="dxa"/>
          <w:wAfter w:w="435" w:type="dxa"/>
          <w:trHeight w:hRule="exact" w:val="831"/>
        </w:trPr>
        <w:tc>
          <w:tcPr>
            <w:tcW w:w="20" w:type="dxa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76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16" w:type="dxa"/>
            <w:gridSpan w:val="4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</w:tcPr>
          <w:p w:rsidR="009B2AE5" w:rsidRDefault="009B2AE5"/>
        </w:tc>
      </w:tr>
      <w:tr w:rsidR="009B2AE5" w:rsidTr="00290DC2">
        <w:trPr>
          <w:gridBefore w:val="1"/>
          <w:gridAfter w:val="1"/>
          <w:wBefore w:w="425" w:type="dxa"/>
          <w:wAfter w:w="435" w:type="dxa"/>
          <w:trHeight w:hRule="exact" w:val="630"/>
        </w:trPr>
        <w:tc>
          <w:tcPr>
            <w:tcW w:w="20" w:type="dxa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76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16" w:type="dxa"/>
            <w:gridSpan w:val="4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</w:tcPr>
          <w:p w:rsidR="009B2AE5" w:rsidRDefault="009B2AE5"/>
        </w:tc>
      </w:tr>
      <w:tr w:rsidR="009B2AE5" w:rsidTr="00290DC2">
        <w:trPr>
          <w:gridBefore w:val="1"/>
          <w:gridAfter w:val="1"/>
          <w:wBefore w:w="425" w:type="dxa"/>
          <w:wAfter w:w="435" w:type="dxa"/>
          <w:trHeight w:hRule="exact" w:val="1233"/>
        </w:trPr>
        <w:tc>
          <w:tcPr>
            <w:tcW w:w="20" w:type="dxa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76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16" w:type="dxa"/>
            <w:gridSpan w:val="4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</w:tcPr>
          <w:p w:rsidR="009B2AE5" w:rsidRDefault="009B2AE5"/>
        </w:tc>
      </w:tr>
      <w:tr w:rsidR="009B2AE5" w:rsidTr="00290DC2">
        <w:trPr>
          <w:gridBefore w:val="1"/>
          <w:gridAfter w:val="1"/>
          <w:wBefore w:w="425" w:type="dxa"/>
          <w:wAfter w:w="435" w:type="dxa"/>
          <w:trHeight w:hRule="exact" w:val="644"/>
        </w:trPr>
        <w:tc>
          <w:tcPr>
            <w:tcW w:w="20" w:type="dxa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76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16" w:type="dxa"/>
            <w:gridSpan w:val="4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</w:tcPr>
          <w:p w:rsidR="009B2AE5" w:rsidRDefault="009B2AE5"/>
        </w:tc>
      </w:tr>
      <w:tr w:rsidR="009B2AE5" w:rsidTr="00290DC2">
        <w:trPr>
          <w:gridBefore w:val="1"/>
          <w:gridAfter w:val="1"/>
          <w:wBefore w:w="425" w:type="dxa"/>
          <w:wAfter w:w="435" w:type="dxa"/>
          <w:trHeight w:hRule="exact" w:val="1419"/>
        </w:trPr>
        <w:tc>
          <w:tcPr>
            <w:tcW w:w="20" w:type="dxa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76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16" w:type="dxa"/>
            <w:gridSpan w:val="4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</w:tcPr>
          <w:p w:rsidR="009B2AE5" w:rsidRDefault="009B2AE5"/>
        </w:tc>
      </w:tr>
      <w:tr w:rsidR="009B2AE5" w:rsidTr="00290DC2">
        <w:trPr>
          <w:gridBefore w:val="1"/>
          <w:gridAfter w:val="1"/>
          <w:wBefore w:w="425" w:type="dxa"/>
          <w:wAfter w:w="435" w:type="dxa"/>
          <w:trHeight w:hRule="exact" w:val="645"/>
        </w:trPr>
        <w:tc>
          <w:tcPr>
            <w:tcW w:w="20" w:type="dxa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76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16" w:type="dxa"/>
            <w:gridSpan w:val="4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</w:tcPr>
          <w:p w:rsidR="009B2AE5" w:rsidRDefault="009B2AE5"/>
        </w:tc>
      </w:tr>
      <w:tr w:rsidR="009B2AE5" w:rsidTr="00290DC2">
        <w:trPr>
          <w:gridBefore w:val="1"/>
          <w:gridAfter w:val="1"/>
          <w:wBefore w:w="425" w:type="dxa"/>
          <w:wAfter w:w="435" w:type="dxa"/>
          <w:trHeight w:hRule="exact" w:val="429"/>
        </w:trPr>
        <w:tc>
          <w:tcPr>
            <w:tcW w:w="20" w:type="dxa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76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16" w:type="dxa"/>
            <w:gridSpan w:val="4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</w:tcPr>
          <w:p w:rsidR="009B2AE5" w:rsidRDefault="009B2AE5"/>
        </w:tc>
      </w:tr>
      <w:tr w:rsidR="009B2AE5" w:rsidTr="00290DC2">
        <w:trPr>
          <w:gridBefore w:val="1"/>
          <w:gridAfter w:val="1"/>
          <w:wBefore w:w="425" w:type="dxa"/>
          <w:wAfter w:w="435" w:type="dxa"/>
          <w:trHeight w:hRule="exact" w:val="1619"/>
        </w:trPr>
        <w:tc>
          <w:tcPr>
            <w:tcW w:w="20" w:type="dxa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76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16" w:type="dxa"/>
            <w:gridSpan w:val="4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</w:tcPr>
          <w:p w:rsidR="009B2AE5" w:rsidRDefault="009B2AE5"/>
        </w:tc>
      </w:tr>
      <w:tr w:rsidR="009B2AE5" w:rsidTr="00290DC2">
        <w:trPr>
          <w:gridBefore w:val="1"/>
          <w:gridAfter w:val="1"/>
          <w:wBefore w:w="425" w:type="dxa"/>
          <w:wAfter w:w="435" w:type="dxa"/>
          <w:trHeight w:hRule="exact" w:val="445"/>
        </w:trPr>
        <w:tc>
          <w:tcPr>
            <w:tcW w:w="20" w:type="dxa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76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16" w:type="dxa"/>
            <w:gridSpan w:val="4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</w:tcPr>
          <w:p w:rsidR="009B2AE5" w:rsidRDefault="009B2AE5"/>
        </w:tc>
      </w:tr>
      <w:tr w:rsidR="009B2AE5" w:rsidTr="00290DC2">
        <w:trPr>
          <w:gridBefore w:val="1"/>
          <w:gridAfter w:val="1"/>
          <w:wBefore w:w="425" w:type="dxa"/>
          <w:wAfter w:w="435" w:type="dxa"/>
          <w:trHeight w:hRule="exact" w:val="630"/>
        </w:trPr>
        <w:tc>
          <w:tcPr>
            <w:tcW w:w="20" w:type="dxa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76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16" w:type="dxa"/>
            <w:gridSpan w:val="4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</w:tcPr>
          <w:p w:rsidR="009B2AE5" w:rsidRDefault="009B2AE5"/>
        </w:tc>
      </w:tr>
      <w:tr w:rsidR="009B2AE5" w:rsidTr="00290DC2">
        <w:trPr>
          <w:gridBefore w:val="1"/>
          <w:gridAfter w:val="1"/>
          <w:wBefore w:w="425" w:type="dxa"/>
          <w:wAfter w:w="435" w:type="dxa"/>
          <w:trHeight w:hRule="exact" w:val="444"/>
        </w:trPr>
        <w:tc>
          <w:tcPr>
            <w:tcW w:w="20" w:type="dxa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76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16" w:type="dxa"/>
            <w:gridSpan w:val="4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</w:tcPr>
          <w:p w:rsidR="009B2AE5" w:rsidRDefault="009B2AE5"/>
        </w:tc>
      </w:tr>
      <w:tr w:rsidR="009B2AE5" w:rsidTr="00290DC2">
        <w:trPr>
          <w:gridBefore w:val="1"/>
          <w:gridAfter w:val="1"/>
          <w:wBefore w:w="425" w:type="dxa"/>
          <w:wAfter w:w="435" w:type="dxa"/>
          <w:trHeight w:hRule="exact" w:val="644"/>
        </w:trPr>
        <w:tc>
          <w:tcPr>
            <w:tcW w:w="20" w:type="dxa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76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16" w:type="dxa"/>
            <w:gridSpan w:val="4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</w:tcPr>
          <w:p w:rsidR="009B2AE5" w:rsidRDefault="009B2AE5"/>
        </w:tc>
      </w:tr>
      <w:tr w:rsidR="009B2AE5" w:rsidTr="00290DC2">
        <w:trPr>
          <w:gridBefore w:val="1"/>
          <w:gridAfter w:val="1"/>
          <w:wBefore w:w="425" w:type="dxa"/>
          <w:wAfter w:w="435" w:type="dxa"/>
          <w:trHeight w:hRule="exact" w:val="845"/>
        </w:trPr>
        <w:tc>
          <w:tcPr>
            <w:tcW w:w="20" w:type="dxa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76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16" w:type="dxa"/>
            <w:gridSpan w:val="4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</w:tcPr>
          <w:p w:rsidR="009B2AE5" w:rsidRDefault="009B2AE5"/>
        </w:tc>
      </w:tr>
      <w:tr w:rsidR="009B2AE5" w:rsidTr="00290DC2">
        <w:trPr>
          <w:gridBefore w:val="1"/>
          <w:gridAfter w:val="1"/>
          <w:wBefore w:w="425" w:type="dxa"/>
          <w:wAfter w:w="435" w:type="dxa"/>
          <w:trHeight w:hRule="exact" w:val="631"/>
        </w:trPr>
        <w:tc>
          <w:tcPr>
            <w:tcW w:w="20" w:type="dxa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76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16" w:type="dxa"/>
            <w:gridSpan w:val="4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</w:tcPr>
          <w:p w:rsidR="009B2AE5" w:rsidRDefault="009B2AE5"/>
        </w:tc>
      </w:tr>
      <w:tr w:rsidR="009B2AE5" w:rsidTr="00290DC2">
        <w:trPr>
          <w:gridBefore w:val="1"/>
          <w:gridAfter w:val="1"/>
          <w:wBefore w:w="425" w:type="dxa"/>
          <w:wAfter w:w="435" w:type="dxa"/>
          <w:trHeight w:hRule="exact" w:val="831"/>
        </w:trPr>
        <w:tc>
          <w:tcPr>
            <w:tcW w:w="20" w:type="dxa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76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16" w:type="dxa"/>
            <w:gridSpan w:val="4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</w:tcPr>
          <w:p w:rsidR="009B2AE5" w:rsidRDefault="009B2AE5"/>
        </w:tc>
      </w:tr>
      <w:tr w:rsidR="009B2AE5" w:rsidTr="00290DC2">
        <w:trPr>
          <w:gridBefore w:val="1"/>
          <w:gridAfter w:val="1"/>
          <w:wBefore w:w="425" w:type="dxa"/>
          <w:wAfter w:w="435" w:type="dxa"/>
          <w:trHeight w:hRule="exact" w:val="1031"/>
        </w:trPr>
        <w:tc>
          <w:tcPr>
            <w:tcW w:w="20" w:type="dxa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76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16" w:type="dxa"/>
            <w:gridSpan w:val="4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</w:tcPr>
          <w:p w:rsidR="009B2AE5" w:rsidRDefault="009B2AE5"/>
        </w:tc>
      </w:tr>
      <w:tr w:rsidR="009B2AE5" w:rsidTr="00290DC2">
        <w:trPr>
          <w:gridBefore w:val="1"/>
          <w:gridAfter w:val="1"/>
          <w:wBefore w:w="425" w:type="dxa"/>
          <w:wAfter w:w="435" w:type="dxa"/>
          <w:trHeight w:hRule="exact" w:val="846"/>
        </w:trPr>
        <w:tc>
          <w:tcPr>
            <w:tcW w:w="20" w:type="dxa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76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9B2AE5" w:rsidRDefault="009B2AE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16" w:type="dxa"/>
            <w:gridSpan w:val="4"/>
            <w:shd w:val="clear" w:color="auto" w:fill="auto"/>
            <w:vAlign w:val="center"/>
          </w:tcPr>
          <w:p w:rsidR="009B2AE5" w:rsidRDefault="009B2AE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</w:tcPr>
          <w:p w:rsidR="009B2AE5" w:rsidRDefault="009B2AE5"/>
        </w:tc>
      </w:tr>
      <w:tr w:rsidR="009B2AE5" w:rsidTr="00290DC2">
        <w:trPr>
          <w:gridBefore w:val="1"/>
          <w:gridAfter w:val="3"/>
          <w:wBefore w:w="425" w:type="dxa"/>
          <w:wAfter w:w="900" w:type="dxa"/>
          <w:trHeight w:hRule="exact" w:val="549"/>
        </w:trPr>
        <w:tc>
          <w:tcPr>
            <w:tcW w:w="8993" w:type="dxa"/>
            <w:gridSpan w:val="15"/>
          </w:tcPr>
          <w:p w:rsidR="009B2AE5" w:rsidRDefault="009B2AE5"/>
        </w:tc>
        <w:tc>
          <w:tcPr>
            <w:tcW w:w="57" w:type="dxa"/>
          </w:tcPr>
          <w:p w:rsidR="009B2AE5" w:rsidRDefault="009B2AE5"/>
        </w:tc>
      </w:tr>
      <w:tr w:rsidR="009B2AE5" w:rsidTr="00D1705B">
        <w:trPr>
          <w:gridBefore w:val="1"/>
          <w:gridAfter w:val="3"/>
          <w:wBefore w:w="425" w:type="dxa"/>
          <w:wAfter w:w="900" w:type="dxa"/>
          <w:trHeight w:hRule="exact" w:val="68"/>
        </w:trPr>
        <w:tc>
          <w:tcPr>
            <w:tcW w:w="9050" w:type="dxa"/>
            <w:gridSpan w:val="16"/>
          </w:tcPr>
          <w:p w:rsidR="009B2AE5" w:rsidRDefault="009B2AE5"/>
        </w:tc>
      </w:tr>
      <w:tr w:rsidR="009B2AE5" w:rsidTr="00831DCA">
        <w:trPr>
          <w:gridBefore w:val="1"/>
          <w:gridAfter w:val="3"/>
          <w:wBefore w:w="425" w:type="dxa"/>
          <w:wAfter w:w="900" w:type="dxa"/>
          <w:trHeight w:hRule="exact" w:val="68"/>
        </w:trPr>
        <w:tc>
          <w:tcPr>
            <w:tcW w:w="8993" w:type="dxa"/>
            <w:gridSpan w:val="15"/>
            <w:shd w:val="clear" w:color="auto" w:fill="auto"/>
            <w:vAlign w:val="bottom"/>
          </w:tcPr>
          <w:p w:rsidR="009B2AE5" w:rsidRDefault="009B2AE5" w:rsidP="0062355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9B2AE5" w:rsidRDefault="009B2AE5"/>
        </w:tc>
      </w:tr>
      <w:tr w:rsidR="009B2AE5" w:rsidTr="00290DC2">
        <w:trPr>
          <w:gridBefore w:val="1"/>
          <w:gridAfter w:val="3"/>
          <w:wBefore w:w="425" w:type="dxa"/>
          <w:wAfter w:w="900" w:type="dxa"/>
          <w:trHeight w:hRule="exact" w:val="1418"/>
        </w:trPr>
        <w:tc>
          <w:tcPr>
            <w:tcW w:w="3652" w:type="dxa"/>
            <w:gridSpan w:val="6"/>
            <w:vMerge w:val="restart"/>
            <w:shd w:val="clear" w:color="auto" w:fill="auto"/>
          </w:tcPr>
          <w:p w:rsidR="009B2AE5" w:rsidRDefault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Исполнитель</w:t>
            </w:r>
          </w:p>
          <w:p w:rsidR="009B2AE5" w:rsidRDefault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Ленинградское областное государственное стационарное бюджетное учреждение социального обслуживания "Кингисеппский психоневрологический интернат"</w:t>
            </w:r>
          </w:p>
          <w:p w:rsidR="009B2AE5" w:rsidRDefault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Адрес</w:t>
            </w:r>
          </w:p>
          <w:p w:rsidR="009B2AE5" w:rsidRDefault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р-н Кингисеппский, волость Котельская, д Неппово, дом 65</w:t>
            </w:r>
          </w:p>
          <w:p w:rsidR="009B2AE5" w:rsidRDefault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ИНН 4707010628 </w:t>
            </w:r>
          </w:p>
          <w:p w:rsidR="009B2AE5" w:rsidRDefault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КПП 470701001</w:t>
            </w:r>
          </w:p>
          <w:p w:rsidR="009B2AE5" w:rsidRDefault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БИК </w:t>
            </w:r>
            <w:r w:rsidR="00F938A8">
              <w:rPr>
                <w:rFonts w:ascii="Arial" w:eastAsia="Arial" w:hAnsi="Arial" w:cs="Arial"/>
                <w:spacing w:val="-2"/>
                <w:sz w:val="18"/>
                <w:szCs w:val="18"/>
              </w:rPr>
              <w:t>044030098</w:t>
            </w:r>
          </w:p>
          <w:p w:rsidR="009B2AE5" w:rsidRDefault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р/с. №</w:t>
            </w:r>
            <w:r w:rsidR="00F938A8">
              <w:rPr>
                <w:rFonts w:ascii="Arial" w:eastAsia="Arial" w:hAnsi="Arial" w:cs="Arial"/>
                <w:spacing w:val="-2"/>
                <w:sz w:val="18"/>
                <w:szCs w:val="18"/>
              </w:rPr>
              <w:t>03224643410000004500</w:t>
            </w:r>
          </w:p>
          <w:p w:rsidR="009B2AE5" w:rsidRDefault="009B2AE5"/>
        </w:tc>
        <w:tc>
          <w:tcPr>
            <w:tcW w:w="344" w:type="dxa"/>
          </w:tcPr>
          <w:p w:rsidR="009B2AE5" w:rsidRDefault="009B2AE5"/>
        </w:tc>
        <w:tc>
          <w:tcPr>
            <w:tcW w:w="4997" w:type="dxa"/>
            <w:gridSpan w:val="8"/>
            <w:shd w:val="clear" w:color="auto" w:fill="auto"/>
          </w:tcPr>
          <w:p w:rsidR="009B2AE5" w:rsidRDefault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Заказчик</w:t>
            </w:r>
          </w:p>
          <w:p w:rsidR="00B3150B" w:rsidRDefault="00B3150B" w:rsidP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Паспорт РФ </w:t>
            </w:r>
          </w:p>
          <w:p w:rsidR="009B2AE5" w:rsidRDefault="00B3150B" w:rsidP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Адрес: 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290DC2">
        <w:trPr>
          <w:gridBefore w:val="1"/>
          <w:gridAfter w:val="3"/>
          <w:wBefore w:w="425" w:type="dxa"/>
          <w:wAfter w:w="900" w:type="dxa"/>
          <w:trHeight w:hRule="exact" w:val="1003"/>
        </w:trPr>
        <w:tc>
          <w:tcPr>
            <w:tcW w:w="3652" w:type="dxa"/>
            <w:gridSpan w:val="6"/>
            <w:vMerge/>
            <w:shd w:val="clear" w:color="auto" w:fill="auto"/>
          </w:tcPr>
          <w:p w:rsidR="009B2AE5" w:rsidRDefault="009B2AE5"/>
        </w:tc>
        <w:tc>
          <w:tcPr>
            <w:tcW w:w="5398" w:type="dxa"/>
            <w:gridSpan w:val="10"/>
          </w:tcPr>
          <w:p w:rsidR="009B2AE5" w:rsidRDefault="009B2AE5"/>
        </w:tc>
      </w:tr>
      <w:tr w:rsidR="009B2AE5" w:rsidTr="00290DC2">
        <w:trPr>
          <w:gridBefore w:val="1"/>
          <w:gridAfter w:val="3"/>
          <w:wBefore w:w="425" w:type="dxa"/>
          <w:wAfter w:w="900" w:type="dxa"/>
          <w:trHeight w:hRule="exact" w:val="115"/>
        </w:trPr>
        <w:tc>
          <w:tcPr>
            <w:tcW w:w="9050" w:type="dxa"/>
            <w:gridSpan w:val="16"/>
          </w:tcPr>
          <w:p w:rsidR="009B2AE5" w:rsidRDefault="009B2AE5"/>
        </w:tc>
      </w:tr>
      <w:tr w:rsidR="009B2AE5" w:rsidTr="00290DC2">
        <w:trPr>
          <w:gridBefore w:val="1"/>
          <w:gridAfter w:val="3"/>
          <w:wBefore w:w="425" w:type="dxa"/>
          <w:wAfter w:w="900" w:type="dxa"/>
          <w:trHeight w:hRule="exact" w:val="229"/>
        </w:trPr>
        <w:tc>
          <w:tcPr>
            <w:tcW w:w="3652" w:type="dxa"/>
            <w:gridSpan w:val="6"/>
            <w:shd w:val="clear" w:color="auto" w:fill="auto"/>
          </w:tcPr>
          <w:p w:rsidR="009B2AE5" w:rsidRDefault="00EE797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Директор</w:t>
            </w:r>
          </w:p>
          <w:p w:rsidR="009B2AE5" w:rsidRDefault="009B2AE5"/>
        </w:tc>
        <w:tc>
          <w:tcPr>
            <w:tcW w:w="5398" w:type="dxa"/>
            <w:gridSpan w:val="10"/>
          </w:tcPr>
          <w:p w:rsidR="009B2AE5" w:rsidRDefault="009B2AE5"/>
        </w:tc>
      </w:tr>
      <w:tr w:rsidR="009B2AE5" w:rsidTr="00290DC2">
        <w:trPr>
          <w:gridBefore w:val="1"/>
          <w:gridAfter w:val="3"/>
          <w:wBefore w:w="425" w:type="dxa"/>
          <w:wAfter w:w="900" w:type="dxa"/>
          <w:trHeight w:hRule="exact" w:val="115"/>
        </w:trPr>
        <w:tc>
          <w:tcPr>
            <w:tcW w:w="9050" w:type="dxa"/>
            <w:gridSpan w:val="16"/>
          </w:tcPr>
          <w:p w:rsidR="009B2AE5" w:rsidRDefault="009B2AE5"/>
        </w:tc>
      </w:tr>
      <w:tr w:rsidR="009B2AE5" w:rsidTr="00290DC2">
        <w:trPr>
          <w:gridBefore w:val="1"/>
          <w:gridAfter w:val="3"/>
          <w:wBefore w:w="425" w:type="dxa"/>
          <w:wAfter w:w="900" w:type="dxa"/>
          <w:trHeight w:hRule="exact" w:val="229"/>
        </w:trPr>
        <w:tc>
          <w:tcPr>
            <w:tcW w:w="2190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B2AE5" w:rsidRDefault="006954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Семенов И.В.</w:t>
            </w:r>
            <w:r w:rsidR="00B3150B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/ </w:t>
            </w:r>
          </w:p>
        </w:tc>
        <w:tc>
          <w:tcPr>
            <w:tcW w:w="1462" w:type="dxa"/>
            <w:gridSpan w:val="2"/>
            <w:tcBorders>
              <w:bottom w:val="single" w:sz="5" w:space="0" w:color="000000"/>
            </w:tcBorders>
          </w:tcPr>
          <w:p w:rsidR="009B2AE5" w:rsidRDefault="009B2AE5"/>
        </w:tc>
        <w:tc>
          <w:tcPr>
            <w:tcW w:w="344" w:type="dxa"/>
          </w:tcPr>
          <w:p w:rsidR="009B2AE5" w:rsidRDefault="009B2AE5"/>
        </w:tc>
        <w:tc>
          <w:tcPr>
            <w:tcW w:w="2922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B2AE5" w:rsidRDefault="00B3150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                            /</w:t>
            </w:r>
          </w:p>
        </w:tc>
        <w:tc>
          <w:tcPr>
            <w:tcW w:w="2075" w:type="dxa"/>
            <w:gridSpan w:val="3"/>
            <w:tcBorders>
              <w:bottom w:val="single" w:sz="5" w:space="0" w:color="000000"/>
            </w:tcBorders>
          </w:tcPr>
          <w:p w:rsidR="009B2AE5" w:rsidRDefault="009B2AE5"/>
        </w:tc>
        <w:tc>
          <w:tcPr>
            <w:tcW w:w="57" w:type="dxa"/>
          </w:tcPr>
          <w:p w:rsidR="009B2AE5" w:rsidRDefault="009B2AE5"/>
        </w:tc>
      </w:tr>
      <w:tr w:rsidR="009B2AE5" w:rsidTr="00290DC2">
        <w:trPr>
          <w:gridBefore w:val="1"/>
          <w:gridAfter w:val="3"/>
          <w:wBefore w:w="425" w:type="dxa"/>
          <w:wAfter w:w="900" w:type="dxa"/>
          <w:trHeight w:hRule="exact" w:val="229"/>
        </w:trPr>
        <w:tc>
          <w:tcPr>
            <w:tcW w:w="2190" w:type="dxa"/>
            <w:gridSpan w:val="4"/>
            <w:tcBorders>
              <w:top w:val="single" w:sz="5" w:space="0" w:color="000000"/>
            </w:tcBorders>
          </w:tcPr>
          <w:p w:rsidR="009B2AE5" w:rsidRDefault="009B2AE5"/>
        </w:tc>
        <w:tc>
          <w:tcPr>
            <w:tcW w:w="1462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9B2AE5" w:rsidRDefault="00B3150B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(личная подпись)</w:t>
            </w:r>
          </w:p>
        </w:tc>
        <w:tc>
          <w:tcPr>
            <w:tcW w:w="344" w:type="dxa"/>
          </w:tcPr>
          <w:p w:rsidR="009B2AE5" w:rsidRDefault="009B2AE5"/>
        </w:tc>
        <w:tc>
          <w:tcPr>
            <w:tcW w:w="2922" w:type="dxa"/>
            <w:gridSpan w:val="5"/>
            <w:tcBorders>
              <w:top w:val="single" w:sz="5" w:space="0" w:color="000000"/>
            </w:tcBorders>
          </w:tcPr>
          <w:p w:rsidR="009B2AE5" w:rsidRDefault="009B2AE5"/>
        </w:tc>
        <w:tc>
          <w:tcPr>
            <w:tcW w:w="2075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9B2AE5" w:rsidRDefault="00B3150B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(личная подпись)</w:t>
            </w:r>
          </w:p>
        </w:tc>
        <w:tc>
          <w:tcPr>
            <w:tcW w:w="57" w:type="dxa"/>
          </w:tcPr>
          <w:p w:rsidR="009B2AE5" w:rsidRDefault="009B2AE5"/>
        </w:tc>
      </w:tr>
      <w:tr w:rsidR="009B2AE5" w:rsidTr="00290DC2">
        <w:trPr>
          <w:gridBefore w:val="1"/>
          <w:gridAfter w:val="3"/>
          <w:wBefore w:w="425" w:type="dxa"/>
          <w:wAfter w:w="900" w:type="dxa"/>
          <w:trHeight w:hRule="exact" w:val="2866"/>
        </w:trPr>
        <w:tc>
          <w:tcPr>
            <w:tcW w:w="9050" w:type="dxa"/>
            <w:gridSpan w:val="16"/>
          </w:tcPr>
          <w:p w:rsidR="009B2AE5" w:rsidRDefault="009B2AE5"/>
        </w:tc>
      </w:tr>
      <w:tr w:rsidR="009B2AE5" w:rsidTr="00290DC2">
        <w:trPr>
          <w:gridBefore w:val="1"/>
          <w:gridAfter w:val="3"/>
          <w:wBefore w:w="425" w:type="dxa"/>
          <w:wAfter w:w="900" w:type="dxa"/>
          <w:trHeight w:hRule="exact" w:val="2865"/>
        </w:trPr>
        <w:tc>
          <w:tcPr>
            <w:tcW w:w="9050" w:type="dxa"/>
            <w:gridSpan w:val="16"/>
          </w:tcPr>
          <w:p w:rsidR="009B2AE5" w:rsidRDefault="009B2AE5"/>
        </w:tc>
      </w:tr>
    </w:tbl>
    <w:p w:rsidR="005F4DEC" w:rsidRDefault="005F4DEC" w:rsidP="00831DCA"/>
    <w:sectPr w:rsidR="005F4DEC">
      <w:pgSz w:w="11906" w:h="16838"/>
      <w:pgMar w:top="1134" w:right="850" w:bottom="517" w:left="1701" w:header="1134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E5"/>
    <w:rsid w:val="002518A1"/>
    <w:rsid w:val="00290DC2"/>
    <w:rsid w:val="00291A03"/>
    <w:rsid w:val="004A420C"/>
    <w:rsid w:val="005F4DEC"/>
    <w:rsid w:val="00623550"/>
    <w:rsid w:val="006954E6"/>
    <w:rsid w:val="007C684A"/>
    <w:rsid w:val="00815043"/>
    <w:rsid w:val="00831DCA"/>
    <w:rsid w:val="009B2AE5"/>
    <w:rsid w:val="00B3150B"/>
    <w:rsid w:val="00D1705B"/>
    <w:rsid w:val="00EE7975"/>
    <w:rsid w:val="00F9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0EE6"/>
  <w15:docId w15:val="{F7C5500C-586E-4159-B30B-8E80F84F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3648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Stimulsoft Reports 2018.2.3 from 6 July 2018</Company>
  <LinksUpToDate>false</LinksUpToDate>
  <CharactersWithSpaces>24399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>Договор</dc:subject>
  <dc:creator>Аллександр</dc:creator>
  <cp:lastModifiedBy>User</cp:lastModifiedBy>
  <cp:revision>2</cp:revision>
  <cp:lastPrinted>2022-08-09T10:36:00Z</cp:lastPrinted>
  <dcterms:created xsi:type="dcterms:W3CDTF">2023-05-23T12:38:00Z</dcterms:created>
  <dcterms:modified xsi:type="dcterms:W3CDTF">2023-05-23T12:38:00Z</dcterms:modified>
</cp:coreProperties>
</file>