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23C" w:rsidRDefault="00CD5CDD" w:rsidP="001754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ЛОГБ</w:t>
      </w:r>
      <w:r w:rsidR="00D1023C" w:rsidRPr="001754D6">
        <w:rPr>
          <w:rFonts w:ascii="Times New Roman" w:hAnsi="Times New Roman" w:cs="Times New Roman"/>
          <w:sz w:val="28"/>
          <w:szCs w:val="28"/>
        </w:rPr>
        <w:t>У «Кингисеппский психоневрологический интернат»</w:t>
      </w:r>
    </w:p>
    <w:p w:rsidR="001754D6" w:rsidRPr="00F07D01" w:rsidRDefault="00D1023C" w:rsidP="00175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D01">
        <w:rPr>
          <w:rFonts w:ascii="Times New Roman" w:hAnsi="Times New Roman" w:cs="Times New Roman"/>
          <w:b/>
          <w:sz w:val="28"/>
          <w:szCs w:val="28"/>
        </w:rPr>
        <w:t>Прием работника на работу-порядок оформления и необходимые документы</w:t>
      </w:r>
    </w:p>
    <w:p w:rsidR="00A56E31" w:rsidRPr="00F07D01" w:rsidRDefault="00A56E31" w:rsidP="00A56E31">
      <w:pPr>
        <w:pStyle w:val="a3"/>
      </w:pPr>
      <w:r>
        <w:rPr>
          <w:b/>
          <w:bCs/>
        </w:rPr>
        <w:t xml:space="preserve">1. </w:t>
      </w:r>
      <w:r w:rsidRPr="00F07D01">
        <w:rPr>
          <w:bCs/>
        </w:rPr>
        <w:t>Получение от работника заявления о приеме на работу.</w:t>
      </w:r>
      <w:bookmarkStart w:id="0" w:name="_GoBack"/>
      <w:bookmarkEnd w:id="0"/>
    </w:p>
    <w:p w:rsidR="00A56E31" w:rsidRPr="00F07D01" w:rsidRDefault="00A56E31" w:rsidP="00F07D01">
      <w:pPr>
        <w:pStyle w:val="a3"/>
      </w:pPr>
      <w:r w:rsidRPr="00F07D01">
        <w:rPr>
          <w:bCs/>
        </w:rPr>
        <w:t>2. Ознакомление работника с локальными нормативными актами работодателя и с коллективным договором</w:t>
      </w:r>
      <w:r w:rsidR="00F07D01" w:rsidRPr="00F07D01">
        <w:rPr>
          <w:bCs/>
        </w:rPr>
        <w:t>.</w:t>
      </w:r>
      <w:r w:rsidRPr="00F07D01">
        <w:rPr>
          <w:bCs/>
        </w:rPr>
        <w:t xml:space="preserve"> </w:t>
      </w:r>
    </w:p>
    <w:p w:rsidR="00A56E31" w:rsidRPr="00F07D01" w:rsidRDefault="00A56E31" w:rsidP="00A56E31">
      <w:pPr>
        <w:pStyle w:val="a3"/>
      </w:pPr>
      <w:r w:rsidRPr="00F07D01">
        <w:rPr>
          <w:bCs/>
        </w:rPr>
        <w:t xml:space="preserve">3. Заключение с работником трудового договора и при наличии оснований договора о полной материальной ответственности. </w:t>
      </w:r>
    </w:p>
    <w:p w:rsidR="00F07D01" w:rsidRPr="00F07D01" w:rsidRDefault="00A56E31" w:rsidP="00A56E31">
      <w:pPr>
        <w:pStyle w:val="a3"/>
      </w:pPr>
      <w:r w:rsidRPr="00F07D01">
        <w:rPr>
          <w:bCs/>
        </w:rPr>
        <w:t xml:space="preserve">4. Регистрация трудового договора и договора о полной материальной ответственности </w:t>
      </w:r>
      <w:r w:rsidRPr="00F07D01">
        <w:t xml:space="preserve">в установленном у работодателя порядке. </w:t>
      </w:r>
    </w:p>
    <w:p w:rsidR="00A56E31" w:rsidRPr="00F07D01" w:rsidRDefault="00A56E31" w:rsidP="00A56E31">
      <w:pPr>
        <w:pStyle w:val="a3"/>
      </w:pPr>
      <w:r w:rsidRPr="00F07D01">
        <w:rPr>
          <w:bCs/>
        </w:rPr>
        <w:t>5. Вручение работнику его экземпляра трудового договора.</w:t>
      </w:r>
    </w:p>
    <w:p w:rsidR="00A56E31" w:rsidRPr="00F07D01" w:rsidRDefault="00A56E31" w:rsidP="00A56E31">
      <w:pPr>
        <w:pStyle w:val="a3"/>
      </w:pPr>
      <w:r w:rsidRPr="00F07D01">
        <w:rPr>
          <w:bCs/>
        </w:rPr>
        <w:t>6. Издание приказа (распоряжения) о приеме на работу.</w:t>
      </w:r>
    </w:p>
    <w:p w:rsidR="00A56E31" w:rsidRPr="00F07D01" w:rsidRDefault="00A56E31" w:rsidP="00A56E31">
      <w:pPr>
        <w:pStyle w:val="a3"/>
      </w:pPr>
      <w:r w:rsidRPr="00F07D01">
        <w:rPr>
          <w:bCs/>
        </w:rPr>
        <w:t xml:space="preserve">7. Регистрация приказа (распоряжения) о приеме работника на работу </w:t>
      </w:r>
      <w:r w:rsidRPr="00F07D01">
        <w:t>в установленном у работодателя порядке, например, в журнале регистрации приказов (распоряжений).</w:t>
      </w:r>
    </w:p>
    <w:p w:rsidR="00A56E31" w:rsidRPr="00F07D01" w:rsidRDefault="00A56E31" w:rsidP="00A56E31">
      <w:pPr>
        <w:pStyle w:val="a3"/>
      </w:pPr>
      <w:r w:rsidRPr="00F07D01">
        <w:rPr>
          <w:bCs/>
        </w:rPr>
        <w:t xml:space="preserve">8. Ознакомление работника с приказом (распоряжением) </w:t>
      </w:r>
      <w:r w:rsidRPr="00F07D01">
        <w:t>о приеме на работу под подпись.</w:t>
      </w:r>
    </w:p>
    <w:p w:rsidR="00A56E31" w:rsidRPr="00F07D01" w:rsidRDefault="00A56E31" w:rsidP="00A56E31">
      <w:pPr>
        <w:pStyle w:val="a3"/>
      </w:pPr>
      <w:r w:rsidRPr="00F07D01">
        <w:rPr>
          <w:bCs/>
        </w:rPr>
        <w:t>9. Внесение записи о приеме на работу в трудовую книжку.</w:t>
      </w:r>
    </w:p>
    <w:p w:rsidR="00A56E31" w:rsidRPr="00F07D01" w:rsidRDefault="00A56E31" w:rsidP="00A56E31">
      <w:pPr>
        <w:pStyle w:val="a3"/>
      </w:pPr>
      <w:r w:rsidRPr="00F07D01">
        <w:rPr>
          <w:bCs/>
        </w:rPr>
        <w:t xml:space="preserve">10. Внесение сведений в книгу учета движения трудовых книжек и вкладышей к ним </w:t>
      </w:r>
      <w:r w:rsidRPr="00F07D01">
        <w:t>и, при необходимости, в приходно-расходную книгу по учету бланков трудовых книжек и вкладышей к ним.</w:t>
      </w:r>
    </w:p>
    <w:p w:rsidR="00A56E31" w:rsidRPr="00F07D01" w:rsidRDefault="00A56E31" w:rsidP="00A56E31">
      <w:pPr>
        <w:pStyle w:val="a3"/>
      </w:pPr>
      <w:r w:rsidRPr="00F07D01">
        <w:rPr>
          <w:bCs/>
        </w:rPr>
        <w:t xml:space="preserve">11. Оформление личной карточки на работника, </w:t>
      </w:r>
      <w:r w:rsidRPr="00F07D01">
        <w:t>ознакомление его под подпись в личной карточке с записью, внесенной в трудовую книжку, со сведениями, внесенными в личную карточку.</w:t>
      </w:r>
    </w:p>
    <w:p w:rsidR="00A56E31" w:rsidRPr="00F07D01" w:rsidRDefault="00A56E31" w:rsidP="00A56E31">
      <w:pPr>
        <w:pStyle w:val="a3"/>
      </w:pPr>
      <w:r w:rsidRPr="00F07D01">
        <w:rPr>
          <w:bCs/>
        </w:rPr>
        <w:t>12. Включение работника в табель учета рабочего времени, другие документы.</w:t>
      </w:r>
    </w:p>
    <w:p w:rsidR="00F07D01" w:rsidRPr="00F07D01" w:rsidRDefault="00F07D01" w:rsidP="00F07D01">
      <w:pPr>
        <w:pStyle w:val="a3"/>
        <w:jc w:val="center"/>
        <w:rPr>
          <w:sz w:val="32"/>
          <w:szCs w:val="32"/>
          <w:u w:val="single"/>
        </w:rPr>
      </w:pPr>
      <w:r w:rsidRPr="00F07D01">
        <w:rPr>
          <w:sz w:val="32"/>
          <w:szCs w:val="32"/>
          <w:u w:val="single"/>
        </w:rPr>
        <w:t>Документы, предъявляемые работником при заключении трудового договора:</w:t>
      </w:r>
    </w:p>
    <w:p w:rsidR="00F07D01" w:rsidRDefault="00F07D01" w:rsidP="00F07D01">
      <w:pPr>
        <w:pStyle w:val="a3"/>
      </w:pPr>
      <w:r>
        <w:rPr>
          <w:b/>
          <w:bCs/>
        </w:rPr>
        <w:t>-</w:t>
      </w:r>
      <w:r>
        <w:t xml:space="preserve">паспорт или иной документ, удостоверяющий личность; </w:t>
      </w:r>
    </w:p>
    <w:p w:rsidR="00F07D01" w:rsidRDefault="00F07D01" w:rsidP="00F07D01">
      <w:pPr>
        <w:pStyle w:val="a3"/>
      </w:pPr>
      <w:r>
        <w:rPr>
          <w:b/>
          <w:bCs/>
        </w:rPr>
        <w:t>-</w:t>
      </w:r>
      <w:r>
        <w:t xml:space="preserve">трудовая книжка, за исключением случаев, когда трудовой договор заключается впервые или работник поступает на работу на условиях совместительства; </w:t>
      </w:r>
    </w:p>
    <w:p w:rsidR="00F07D01" w:rsidRDefault="00F07D01" w:rsidP="00F07D01">
      <w:pPr>
        <w:pStyle w:val="a3"/>
      </w:pPr>
      <w:r>
        <w:rPr>
          <w:b/>
          <w:bCs/>
        </w:rPr>
        <w:t>-</w:t>
      </w:r>
      <w:r>
        <w:t xml:space="preserve">страховое свидетельство государственного пенсионного страхования; </w:t>
      </w:r>
    </w:p>
    <w:p w:rsidR="00F07D01" w:rsidRDefault="00F07D01" w:rsidP="00F07D01">
      <w:pPr>
        <w:pStyle w:val="a3"/>
      </w:pPr>
      <w:r>
        <w:rPr>
          <w:b/>
          <w:bCs/>
        </w:rPr>
        <w:t>-</w:t>
      </w:r>
      <w:r>
        <w:t xml:space="preserve">документы воинского учета – для военнообязанных и лиц, подлежащих призыву на военную службу; </w:t>
      </w:r>
    </w:p>
    <w:p w:rsidR="00E2728C" w:rsidRDefault="00E2728C" w:rsidP="00F07D01">
      <w:pPr>
        <w:pStyle w:val="a3"/>
      </w:pPr>
      <w:r>
        <w:t>- ИНН (идентификационный номер налогоплательщика);</w:t>
      </w:r>
    </w:p>
    <w:p w:rsidR="00F07D01" w:rsidRDefault="00F07D01" w:rsidP="00F07D01">
      <w:pPr>
        <w:pStyle w:val="a3"/>
      </w:pPr>
      <w:r>
        <w:rPr>
          <w:b/>
          <w:bCs/>
        </w:rPr>
        <w:lastRenderedPageBreak/>
        <w:t>-</w:t>
      </w:r>
      <w:r>
        <w:t xml:space="preserve">документ об образовании и (или) о квалификации или наличии специальных знаний – при поступлении на работу, требующую специальных знаний или специальной подготовки; </w:t>
      </w:r>
    </w:p>
    <w:p w:rsidR="00F07D01" w:rsidRDefault="00F07D01" w:rsidP="00F07D01">
      <w:pPr>
        <w:pStyle w:val="a3"/>
      </w:pPr>
      <w:r>
        <w:rPr>
          <w:b/>
          <w:bCs/>
        </w:rPr>
        <w:t>-</w:t>
      </w:r>
      <w:r>
        <w:t xml:space="preserve">справка о наличии (отсутствии) судимости – при поступлении на работу, связанную с деятельностью, к осуществлению которой в соответствии с ТК РФ, иным федеральным законом не допускаются лица, имеющие или имевшие судимость, подвергающиеся или подвергавшиеся уголовному преследованию. </w:t>
      </w:r>
    </w:p>
    <w:p w:rsidR="00F07D01" w:rsidRPr="00F07D01" w:rsidRDefault="00F07D01" w:rsidP="00F07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книжка (м</w:t>
      </w:r>
      <w:r w:rsidRPr="00F07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едицинский осмотр работника в предусмотренных законом случаях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F07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F07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023C" w:rsidRDefault="00D1023C" w:rsidP="001754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023C" w:rsidRDefault="00D1023C" w:rsidP="001754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54D6" w:rsidRDefault="001754D6" w:rsidP="001754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54D6" w:rsidRPr="001754D6" w:rsidRDefault="001754D6" w:rsidP="001754D6">
      <w:pPr>
        <w:rPr>
          <w:rFonts w:ascii="Times New Roman" w:hAnsi="Times New Roman" w:cs="Times New Roman"/>
          <w:sz w:val="28"/>
          <w:szCs w:val="28"/>
        </w:rPr>
      </w:pPr>
    </w:p>
    <w:sectPr w:rsidR="001754D6" w:rsidRPr="00175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4D6"/>
    <w:rsid w:val="001754D6"/>
    <w:rsid w:val="0053061F"/>
    <w:rsid w:val="00742A5E"/>
    <w:rsid w:val="00A56E31"/>
    <w:rsid w:val="00BD5B24"/>
    <w:rsid w:val="00CD5CDD"/>
    <w:rsid w:val="00D1023C"/>
    <w:rsid w:val="00E2728C"/>
    <w:rsid w:val="00F0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06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06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Аллександр</cp:lastModifiedBy>
  <cp:revision>6</cp:revision>
  <cp:lastPrinted>2014-09-25T09:57:00Z</cp:lastPrinted>
  <dcterms:created xsi:type="dcterms:W3CDTF">2014-09-23T11:50:00Z</dcterms:created>
  <dcterms:modified xsi:type="dcterms:W3CDTF">2021-08-27T09:21:00Z</dcterms:modified>
</cp:coreProperties>
</file>